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custom-properties" Target="docProps/custom.xml" Id="rId5" /><Relationship Type="http://schemas.openxmlformats.org/officeDocument/2006/relationships/extended-properties" Target="docProps/app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20c2a8f6-1411-4db1-84e1-5600f86c4e16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AD14D8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20c2a8f6-1411-4db1-84e1-5600f86c4e16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AD14D8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20c2a8f6-1411-4db1-84e1-5600f86c4e16}"/>
                                      <w:rPr>
                                        <w:rFonts w:ascii="Wingdings" w:hAnsi="Wingdings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0B103C" w:rsidR="00256CF4">
                                        <w:rPr>
                                          <w:rStyle w:val="Platzhaltertext10pt"/>
                                          <w:vanish w:val="true"/>
                                          <w:color w:val="5B9BD5" w:themeColor="accent1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20c2a8f6-1411-4db1-84e1-5600f86c4e16}"/>
                                      <w:rPr>
                                        <w:rFonts w:ascii="Wingdings" w:hAnsi="Wingdings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0B10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20c2a8f6-1411-4db1-84e1-5600f86c4e16}"/>
                                      <w:rPr>
                                        <w:rFonts w:ascii="Wingdings" w:hAnsi="Wingdings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0B103C" w:rsidR="00256CF4">
                                        <w:rPr>
                                          <w:rStyle w:val="Platzhaltertext10pt"/>
                                          <w:vanish w:val="true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20c2a8f6-1411-4db1-84e1-5600f86c4e16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AD14D8" w14:paraId="69CFBB7F" w14:textId="77777777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AB3BAB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20c2a8f6-1411-4db1-84e1-5600f86c4e16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AD14D8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AD14D8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AD14D8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AD14D8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AD14D8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1"/>
      <w:footerReference w:type="default" r:id="rId12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20c2a8f6-1411-4db1-84e1-5600f86c4e16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C1601F" w:rsidRDefault="00AD14D8" w14:paraId="093D4AFA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rPr>
                <w:rFonts w:ascii="Arial" w:hAnsi="Arial" w:cs="Arial"/>
                <w:i/>
                <w:iCs/>
                <w:sz w:val="16"/>
                <w:szCs w:val="16"/>
              </w:rPr>
              <w:alias w:val="Arbeitsblatt_Dateiname"/>
              <w:tag w:val="Arbeitsblatt_Dateiname"/>
              <w:id w:val="-149600739"/>
              <w:placeholder>
                <w:docPart w:val="15303E3ACCAC40C4AA7B2B5607F4C68F"/>
              </w:placeholder>
              <w:showingPlcHdr/>
              <w:text w:multiLine="1"/>
            </w:sdtPr>
            <w:sdtEndPr/>
            <w:sdtContent>
              <w:r w:rsidRPr="009F7BF2" w:rsidR="00C1601F">
                <w:rPr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  <w:r w:rsidRPr="009F7BF2" w:rsidR="00C1601F">
            <w:rPr>
              <w:rFonts w:ascii="Arial" w:hAnsi="Arial" w:cs="Arial"/>
              <w:i/>
              <w:iCs/>
              <w:sz w:val="16"/>
              <w:szCs w:val="16"/>
            </w:rPr>
            <w:t xml:space="preserve"> </w:t>
          </w:r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AD14D8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AD14D8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AD14D8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20c2a8f6-1411-4db1-84e1-5600f86c4e16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AD14D8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20c2a8f6-1411-4db1-84e1-5600f86c4e16}"/>
              <w:rPr>
                <w:sz w:val="20"/>
                <w:szCs w:val="20"/>
              </w:rPr>
              <w:alias w:val="Arbeitsblatt_MAG"/>
              <w:tag w:val="Arbeitsblatt_MAG"/>
              <w:id w:val="-1273472600"/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A2DD7"/>
    <w:rsid w:val="003A777F"/>
    <w:rsid w:val="003B11B3"/>
    <w:rsid w:val="003B3AD6"/>
    <w:rsid w:val="003D1631"/>
    <w:rsid w:val="003E4338"/>
    <w:rsid w:val="0041685F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7" /><Relationship Type="http://schemas.openxmlformats.org/officeDocument/2006/relationships/footer" Target="/word/footer1.xml" Id="rId12" /><Relationship Type="http://schemas.openxmlformats.org/officeDocument/2006/relationships/styles" Target="/word/styles.xml" Id="rId6" /><Relationship Type="http://schemas.openxmlformats.org/officeDocument/2006/relationships/header" Target="/word/header1.xml" Id="rId11" /><Relationship Type="http://schemas.openxmlformats.org/officeDocument/2006/relationships/theme" Target="/word/theme/theme1.xml" Id="rId15" /><Relationship Type="http://schemas.openxmlformats.org/officeDocument/2006/relationships/endnotes" Target="/word/endnotes.xml" Id="rId10" /><Relationship Type="http://schemas.openxmlformats.org/officeDocument/2006/relationships/footnotes" Target="/word/footnotes.xml" Id="rId9" /><Relationship Type="http://schemas.openxmlformats.org/officeDocument/2006/relationships/glossaryDocument" Target="/word/glossary/document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000000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000000" w:rsidRDefault="006F113B">
          <w:pPr>
            <w:pStyle w:val="A93FA7B1337F47F0B47D305BEB7991E3"/>
          </w:pPr>
          <w:r w:rsidRPr="00D52F6C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000000" w:rsidRDefault="006F113B">
          <w:pPr>
            <w:pStyle w:val="D95F5C347CC04D11A341824D58075F51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000000" w:rsidRDefault="006F113B">
          <w:pPr>
            <w:pStyle w:val="FF0AE56F4A2E4CE1B9C73C8D9783BB27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000000" w:rsidRDefault="006F113B">
          <w:pPr>
            <w:pStyle w:val="9A9F9B9292F34D129DA3E429796825CA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000000" w:rsidRDefault="006F113B">
          <w:pPr>
            <w:pStyle w:val="38D03F9DC2844BD5A0ECFE17A7DAC7F6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000000" w:rsidRDefault="006F113B">
          <w:pPr>
            <w:pStyle w:val="13EEF03176FB4C7CBED565126E6A7F48"/>
          </w:pPr>
          <w:r w:rsidRPr="004344F2">
            <w:rPr>
              <w:rStyle w:val="Platzhaltertext"/>
            </w:rPr>
            <w:t xml:space="preserve">Geben </w:t>
          </w:r>
          <w:r w:rsidRPr="004344F2">
            <w:rPr>
              <w:rStyle w:val="Platzhaltertext"/>
            </w:rPr>
            <w:t>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000000" w:rsidRDefault="006F113B">
          <w:pPr>
            <w:pStyle w:val="11C5AFEB3E0141FAA8FC18FF256C7193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000000" w:rsidRDefault="006F113B">
          <w:pPr>
            <w:pStyle w:val="40331C429C05490EBCF43BD16A24E58C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000000" w:rsidRDefault="006F113B">
          <w:pPr>
            <w:pStyle w:val="A2A0BC11CDDC4E3A8D83FF3770B1F15D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6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paragraph" w:customStyle="1" w:styleId="A93FA7B1337F47F0B47D305BEB7991E3">
    <w:name w:val="A93FA7B1337F47F0B47D305BEB7991E3"/>
  </w:style>
  <w:style w:type="character" w:customStyle="1" w:styleId="Platzhaltertext10pt">
    <w:name w:val="Platzhaltertext + 10 pt"/>
    <w:basedOn w:val="Platzhaltertext"/>
    <w:uiPriority w:val="1"/>
    <w:qFormat/>
    <w:rPr>
      <w:rFonts w:ascii="Arial" w:hAnsi="Arial"/>
      <w:color w:val="808080"/>
      <w:sz w:val="20"/>
    </w:rPr>
  </w:style>
  <w:style w:type="paragraph" w:customStyle="1" w:styleId="D95F5C347CC04D11A341824D58075F51">
    <w:name w:val="D95F5C347CC04D11A341824D58075F51"/>
  </w:style>
  <w:style w:type="paragraph" w:customStyle="1" w:styleId="FF0AE56F4A2E4CE1B9C73C8D9783BB27">
    <w:name w:val="FF0AE56F4A2E4CE1B9C73C8D9783BB27"/>
  </w:style>
  <w:style w:type="paragraph" w:customStyle="1" w:styleId="9A9F9B9292F34D129DA3E429796825CA">
    <w:name w:val="9A9F9B9292F34D129DA3E429796825CA"/>
  </w:style>
  <w:style w:type="paragraph" w:customStyle="1" w:styleId="38D03F9DC2844BD5A0ECFE17A7DAC7F6">
    <w:name w:val="38D03F9DC2844BD5A0ECFE17A7DAC7F6"/>
  </w:style>
  <w:style w:type="paragraph" w:customStyle="1" w:styleId="13EEF03176FB4C7CBED565126E6A7F48">
    <w:name w:val="13EEF03176FB4C7CBED565126E6A7F48"/>
  </w:style>
  <w:style w:type="paragraph" w:customStyle="1" w:styleId="11C5AFEB3E0141FAA8FC18FF256C7193">
    <w:name w:val="11C5AFEB3E0141FAA8FC18FF256C7193"/>
  </w:style>
  <w:style w:type="paragraph" w:customStyle="1" w:styleId="40331C429C05490EBCF43BD16A24E58C">
    <w:name w:val="40331C429C05490EBCF43BD16A24E58C"/>
  </w:style>
  <w:style w:type="paragraph" w:customStyle="1" w:styleId="A2A0BC11CDDC4E3A8D83FF3770B1F15D">
    <w:name w:val="A2A0BC11CDDC4E3A8D83FF3770B1F1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05a164e5b6164164" /></Relationships>
</file>

<file path=customXML/item7.xml><?xml version="1.0" encoding="utf-8"?>
<!--Generiert am 14.01.2022 10:11:25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Sichere Zugänge (Treppen, Laufstege, Überstiege) und Standflächen schaffen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Gefahrbereich (Umzäunung) mit elektrisch verriegelten Zugangstüren und Zuhaltung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Gefahrbereich (Umzäunung) mit elektrisch verriegelten Zugangstüren und Zuhaltung sichern. Alternativ gänzliche Zutrittsverhinderung durch feste trennende Schutzeinrichtungen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Trennung des Abwurfbereichs der vorgelagerten Maschine, z. B. Einschnittlinie, vom Sammelförderer durch Schutzgitter mit Durchlassöffnung (max. 500 mm Durchlassöffnung)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14.01.2022</Arbeitsblatt_Datum>
  <Arbeitsblatt_MAG>Sammelförderer/Winkelübergabe vor Quersortieranlage für Schnittholz</Arbeitsblatt_MAG>
  <Arbeitsblatt_Name>Sammelförderer/Winkelübergabe vor Quersortieranlage für Schnittholz</Arbeitsblatt_Name>
</ArbeitsblattContext>
</file>

<file path=customXML/itemProps7.xml><?xml version="1.0" encoding="utf-8"?>
<ds:datastoreItem xmlns:ds="http://schemas.openxmlformats.org/officeDocument/2006/customXml" ds:itemID="{20c2a8f6-1411-4db1-84e1-5600f86c4e16}"/>
</file>

<file path=docProps/app.xml><?xml version="1.0" encoding="utf-8"?>
<Properties xmlns="http://schemas.openxmlformats.org/officeDocument/2006/extended-properties" xmlns:vt="http://schemas.openxmlformats.org/officeDocument/2006/docPropsVTypes">
  <Template>31403 überarbeitet Kopfzeile Fußnote 261021.dotx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Schaumburg, Vera, BGHM</cp:lastModifiedBy>
  <cp:revision>1</cp:revision>
  <dcterms:created xsi:type="dcterms:W3CDTF">2021-10-25T15:07:00Z</dcterms:created>
  <dcterms:modified xsi:type="dcterms:W3CDTF">2021-10-25T15:09:00Z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