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eada40d9-bc41-4c36-888e-67b279312e39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eada40d9-bc41-4c36-888e-67b279312e39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eada40d9-bc41-4c36-888e-67b279312e39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eada40d9-bc41-4c36-888e-67b279312e39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eada40d9-bc41-4c36-888e-67b279312e39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eada40d9-bc41-4c36-888e-67b279312e39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eada40d9-bc41-4c36-888e-67b279312e39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eada40d9-bc41-4c36-888e-67b279312e39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eada40d9-bc41-4c36-888e-67b279312e39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eada40d9-bc41-4c36-888e-67b279312e39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eada40d9-bc41-4c36-888e-67b279312e39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47cd28b192f84783" /></Relationships>
</file>

<file path=customXML/item7.xml><?xml version="1.0" encoding="utf-8"?>
<!--Generiert am 13.12.2023 23:25:08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Ladung mit geeigneten und geprüften Zurrmitteln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Nur geeignete und ausgebildete Mitarbeiter beauftragen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Warnkleidung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Transport und mobile Arbeitsmittel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Bedienung nur durch geeignete, unterwiesene, beauftragte und mindestens 18 Jahre alte Personen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Geistige und körperliche Eignung feststellen (Empfehlung nach G25)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Prüfung des Arbeitsmittels durch eine zur Prüfung befähigte Person durchführen; Prüfintervalle, Prüfumfänge, Qualifikation des Prüfpersonals festlegen; Prüfungen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Pannendienst</Arbeitsblatt_MAG>
  <Arbeitsblatt_Name>Pannendienst</Arbeitsblatt_Name>
</ArbeitsblattContext>
</file>

<file path=customXML/itemProps7.xml><?xml version="1.0" encoding="utf-8"?>
<ds:datastoreItem xmlns:ds="http://schemas.openxmlformats.org/officeDocument/2006/customXml" ds:itemID="{eada40d9-bc41-4c36-888e-67b279312e39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