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e139675-00d1-4f50-aa0e-7b0077606d0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e139675-00d1-4f50-aa0e-7b0077606d0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e139675-00d1-4f50-aa0e-7b0077606d0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e139675-00d1-4f50-aa0e-7b0077606d0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e139675-00d1-4f50-aa0e-7b0077606d0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e139675-00d1-4f50-aa0e-7b0077606d0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e139675-00d1-4f50-aa0e-7b0077606d0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e139675-00d1-4f50-aa0e-7b0077606d0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e139675-00d1-4f50-aa0e-7b0077606d0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e139675-00d1-4f50-aa0e-7b0077606d0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e139675-00d1-4f50-aa0e-7b0077606d0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4dc6917af81489a" /></Relationships>
</file>

<file path=customXML/item7.xml><?xml version="1.0" encoding="utf-8"?>
<!--Generiert am 13.12.2023 23:24:5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Wirkungsvolle Holzstaubabsaugung verwenden, z. B. Entstauber mit Filterklasse M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Sichtkontrolle auf erkennbare Mängel vor der Verwendung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mit beiden Händen führen, bei laufender Messerwelle nicht untergreifen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Nach Beendigung des Arbeitsganges Maschine sofort ausschalten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Ablegen der Maschine Messerwelle auslaufen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 sicher auflegen und einspannen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Handhobelmaschine</Arbeitsblatt_MAG>
  <Arbeitsblatt_Name>Handhobelmaschine</Arbeitsblatt_Name>
</ArbeitsblattContext>
</file>

<file path=customXML/itemProps7.xml><?xml version="1.0" encoding="utf-8"?>
<ds:datastoreItem xmlns:ds="http://schemas.openxmlformats.org/officeDocument/2006/customXml" ds:itemID="{be139675-00d1-4f50-aa0e-7b0077606d0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