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0545307-baed-4941-9f69-efe61d5c1e2b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0545307-baed-4941-9f69-efe61d5c1e2b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0545307-baed-4941-9f69-efe61d5c1e2b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0545307-baed-4941-9f69-efe61d5c1e2b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0545307-baed-4941-9f69-efe61d5c1e2b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0545307-baed-4941-9f69-efe61d5c1e2b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0545307-baed-4941-9f69-efe61d5c1e2b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545307-baed-4941-9f69-efe61d5c1e2b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545307-baed-4941-9f69-efe61d5c1e2b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0545307-baed-4941-9f69-efe61d5c1e2b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0545307-baed-4941-9f69-efe61d5c1e2b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b0b3aee800246ad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an wirkungsvolle Holzstaubabsaugung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Sägen mit Zugfunktion Sägeblätter mit neutralem oder negativem Spanwinkel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Sägeblatt geht nach Beendigung des Sägevorganges selbständig in die Ausgangsstellung zurück und wird dort automatisch gehalten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bewegliche Sägeblattverdeckung ist in Ausgangsstellung verriegelt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Sägeblattverdeckung verkleidet den nicht zum Schneiden erforderlichen Bereich des Sägeblattes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Eng anliegende Kleidung tragen. Trageverbot für Schmuck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Lange Haare unter Haarnetz verbergen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Schutzbrille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Lange Werkstücke kippsicher aufgelegen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Maschine standsicher und in ergonomisch sinnvoller Arbeitshöhe aufstellen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Gehrungskappkreissäge</Arbeitsblatt_MAG>
  <Arbeitsblatt_Name>Gehrungskappkreissäge</Arbeitsblatt_Name>
</ArbeitsblattContext>
</file>

<file path=customXML/itemProps7.xml><?xml version="1.0" encoding="utf-8"?>
<ds:datastoreItem xmlns:ds="http://schemas.openxmlformats.org/officeDocument/2006/customXml" ds:itemID="{00545307-baed-4941-9f69-efe61d5c1e2b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