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63e7f393-4ebe-4394-8824-66e5dcb24c21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63e7f393-4ebe-4394-8824-66e5dcb24c21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63e7f393-4ebe-4394-8824-66e5dcb24c21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63e7f393-4ebe-4394-8824-66e5dcb24c21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63e7f393-4ebe-4394-8824-66e5dcb24c21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63e7f393-4ebe-4394-8824-66e5dcb24c21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63e7f393-4ebe-4394-8824-66e5dcb24c21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63e7f393-4ebe-4394-8824-66e5dcb24c21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63e7f393-4ebe-4394-8824-66e5dcb24c21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63e7f393-4ebe-4394-8824-66e5dcb24c21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63e7f393-4ebe-4394-8824-66e5dcb24c21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36dee440e20045c3" /></Relationships>
</file>

<file path=customXML/item7.xml><?xml version="1.0" encoding="utf-8"?>
<!--Generiert am 13.12.2023 23:24:59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Vor Beginn der Arbeiten auf dem Fahrkorbdach, Fahrkorb in geeignete Position fahren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Beim Wechsel von Antriebsmaschinen, Treibscheiben oder Tragseilen in Anlagen ohne Triebswerksraum Gerüstebenen einbauen lassen; Fahrkorb unterhalb der obersten Haltestelle positionieren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PSA gegen Absturz benutzen, wenn technische Maßnahmen (z. B. Geländer) nicht möglich sind (TOP-Prinzip)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Geländerhöhen kleiner 100 cm und Wandabständen größer 30 cm, PSA gegen Absturz als Rückhaltesystem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PSA gegen Absturz nur an gekennzeichneten Anschlagpunkten bzw. vor Beginn der Arbeiten festgelegten und ausreichend dimensionierten Anschlagpunkten befestigen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Rettungs- und Erste-Hilfe-Maßnahmen festlegen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Muss bei Anlagen ohne Triebwerksraum ausnahmsweise die Antriebsmaschine auf einer Gerüstebene abgestellt werden, ist zuvor zu prüfen, ob die Traglast des Gerüstes ausreicht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Arbeiten an elektrischen Bauteilen die 5 Sicherheitsregeln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Geeignetes isoliertes Werkzeug und geeignete Messmittel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Wenn Steckdose mit Fehlerstromschutzeinrichtung nicht vorhanden ist, ortsveränderliche Fehlerstrom-Schutzeinrichtung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teuerschränke und Schaltkästen verschlossen halten, wenn an diesen nicht gearbeitet wird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Elektrischer Schlag und Störlichtbogen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Vor Beginn der Arbeiten Anlage stillsetzen und gegen Wiederinbetriebnehmen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In gemeinsamen Aufzugsschächten (Quetschgefahr durch Nachbaranlage), Nachbaranlagen  ausschalten, außer es ist durch eine Checkliste anders geregelt (Herstellung des gleichen Sicherheitsniveaus auf andere Weise, z. B. durch geeignete Schachtabtrennung)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Inspektionstätigkeiten dürfen nur in Abwärtsrichtung durchgeführt werden (Quetschgefahr durch Gegengewicht)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Arbeiten in explosionsfähiger Atmosphäre oder brandgefährdeten Bereichen, alle vom Kunden vorgesehenen Schutzmaßnahmen einhalten (z. B. keine Zündquellen, keine Funkenbildung)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Nur geeignetes Werkzeug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Beim Umgang mit Gefahrstoffen sind die in dem jeweiligen Sicherheitsdatenblatt angegebenen H- und P-Sätze ("Gefahren- und Sicherheitshinweise") zu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empfohlene PSA (z. B. Handschuhe, Schutzbrille)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Arbeiten in Kontrollbereichen gemäß Strahlenschutzgesetz alle vom Kunden vorgesehenen Schutzmaßnahmen einhalten, gesperrte Bereiche nicht betreten, Dosimeter mitführen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Physikalisch-chemische Gefährdungen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Nicht benötigtes Werkzeug und Material aus dem Arbeitsbereich entfernen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Nur geeignete, geprüfte und für die Last ausreichend bemessene Hebezeuge, Anschlagmittel und Anschlagpunkte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Seilwechsel Fahrkorb immer zwei voneinander unabhängige Sicherungen einsetzen (z. B. eingerückte Fangvorrichtung und zusätzlichen Seilschlupf)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Anlagen ohne Triebwerksraum das für die Aufnahme des Antriebs vorgesehene Lastaufnahmemittel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Wenn Komponenten zu schwer sind (z. B. Regelungsbauteile), technische Hilfsmittel (z. B. Greifzug)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Arbeitsablauf für die Montage/Demontage von Antriebseinheiten, Treibscheiben und Tragseilen unter Nennung von Montage-/Demontageschritten, Arbeitsmitteln und Anschlagpunkten festlegen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Aufzugsreparatur</Arbeitsblatt_MAG>
  <Arbeitsblatt_Name>Aufzugsreparatur</Arbeitsblatt_Name>
</ArbeitsblattContext>
</file>

<file path=customXML/itemProps7.xml><?xml version="1.0" encoding="utf-8"?>
<ds:datastoreItem xmlns:ds="http://schemas.openxmlformats.org/officeDocument/2006/customXml" ds:itemID="{63e7f393-4ebe-4394-8824-66e5dcb24c21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