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945"/>
      </w:tblGrid>
      <w:tr w:rsidR="001361B0" w14:paraId="730E8FC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98"/>
        </w:trPr>
        <w:tc>
          <w:tcPr>
            <w:tcW w:w="9709" w:type="dxa"/>
            <w:gridSpan w:val="2"/>
          </w:tcPr>
          <w:p w14:paraId="24126E48" w14:textId="77777777" w:rsidR="001361B0" w:rsidRDefault="001361B0">
            <w:pPr>
              <w:pStyle w:val="Titel"/>
              <w:spacing w:before="360"/>
              <w:rPr>
                <w:sz w:val="32"/>
              </w:rPr>
            </w:pPr>
            <w:r>
              <w:rPr>
                <w:sz w:val="32"/>
              </w:rPr>
              <w:t>Unterweisungsnachweis</w:t>
            </w:r>
          </w:p>
          <w:p w14:paraId="721D8F47" w14:textId="77777777" w:rsidR="001361B0" w:rsidRDefault="001361B0">
            <w:pPr>
              <w:pStyle w:val="Titel"/>
              <w:spacing w:before="480"/>
              <w:jc w:val="left"/>
              <w:rPr>
                <w:sz w:val="32"/>
              </w:rPr>
            </w:pPr>
          </w:p>
        </w:tc>
      </w:tr>
      <w:tr w:rsidR="001361B0" w14:paraId="15459CE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6"/>
        </w:trPr>
        <w:tc>
          <w:tcPr>
            <w:tcW w:w="9709" w:type="dxa"/>
            <w:gridSpan w:val="2"/>
            <w:shd w:val="pct12" w:color="auto" w:fill="FFFFFF"/>
          </w:tcPr>
          <w:p w14:paraId="10AF92CD" w14:textId="77777777" w:rsidR="001361B0" w:rsidRDefault="001361B0">
            <w:pPr>
              <w:pStyle w:val="Titel"/>
              <w:spacing w:before="120"/>
              <w:jc w:val="left"/>
              <w:rPr>
                <w:sz w:val="32"/>
              </w:rPr>
            </w:pPr>
            <w:r>
              <w:rPr>
                <w:sz w:val="32"/>
              </w:rPr>
              <w:t>Thema:                 Innerbetrieblicher Transport</w:t>
            </w:r>
          </w:p>
          <w:p w14:paraId="3A9F8888" w14:textId="77777777" w:rsidR="001361B0" w:rsidRDefault="001361B0">
            <w:pPr>
              <w:spacing w:before="480"/>
              <w:rPr>
                <w:rFonts w:ascii="Arial" w:hAnsi="Arial"/>
                <w:sz w:val="32"/>
              </w:rPr>
            </w:pPr>
          </w:p>
        </w:tc>
      </w:tr>
      <w:tr w:rsidR="001361B0" w14:paraId="10A90299" w14:textId="77777777">
        <w:tblPrEx>
          <w:tblCellMar>
            <w:top w:w="0" w:type="dxa"/>
            <w:bottom w:w="0" w:type="dxa"/>
          </w:tblCellMar>
        </w:tblPrEx>
        <w:trPr>
          <w:trHeight w:hRule="exact" w:val="519"/>
        </w:trPr>
        <w:tc>
          <w:tcPr>
            <w:tcW w:w="2764" w:type="dxa"/>
            <w:shd w:val="pct12" w:color="auto" w:fill="FFFFFF"/>
          </w:tcPr>
          <w:p w14:paraId="2AA0248E" w14:textId="77777777" w:rsidR="001361B0" w:rsidRDefault="001361B0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6945" w:type="dxa"/>
          </w:tcPr>
          <w:p w14:paraId="5CA713A2" w14:textId="77777777" w:rsidR="001361B0" w:rsidRDefault="001361B0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1361B0" w14:paraId="7A1A5C44" w14:textId="77777777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2764" w:type="dxa"/>
            <w:shd w:val="pct12" w:color="auto" w:fill="FFFFFF"/>
          </w:tcPr>
          <w:p w14:paraId="3ED56BC4" w14:textId="77777777" w:rsidR="001361B0" w:rsidRDefault="001361B0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Abteilung</w:t>
            </w:r>
          </w:p>
        </w:tc>
        <w:tc>
          <w:tcPr>
            <w:tcW w:w="6945" w:type="dxa"/>
          </w:tcPr>
          <w:p w14:paraId="1C942349" w14:textId="77777777" w:rsidR="001361B0" w:rsidRDefault="001361B0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1361B0" w14:paraId="7C096DE5" w14:textId="77777777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2764" w:type="dxa"/>
            <w:tcBorders>
              <w:bottom w:val="nil"/>
            </w:tcBorders>
            <w:shd w:val="pct12" w:color="auto" w:fill="FFFFFF"/>
          </w:tcPr>
          <w:p w14:paraId="6052981C" w14:textId="77777777" w:rsidR="001361B0" w:rsidRDefault="001361B0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Vorgesetzter</w:t>
            </w:r>
          </w:p>
        </w:tc>
        <w:tc>
          <w:tcPr>
            <w:tcW w:w="6945" w:type="dxa"/>
            <w:tcBorders>
              <w:bottom w:val="nil"/>
            </w:tcBorders>
          </w:tcPr>
          <w:p w14:paraId="5BA24A4E" w14:textId="77777777" w:rsidR="001361B0" w:rsidRDefault="001361B0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1361B0" w14:paraId="2FD49504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bottom w:val="single" w:sz="4" w:space="0" w:color="auto"/>
            </w:tcBorders>
            <w:shd w:val="pct12" w:color="auto" w:fill="FFFFFF"/>
          </w:tcPr>
          <w:p w14:paraId="10C9E90C" w14:textId="77777777" w:rsidR="001361B0" w:rsidRDefault="001361B0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2CFE38C4" w14:textId="77777777" w:rsidR="001361B0" w:rsidRDefault="001361B0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1D5499" w14:paraId="15824391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09657DD1" w14:textId="77777777" w:rsidR="001D5499" w:rsidRDefault="001D5499" w:rsidP="001361B0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79B8" w14:textId="77777777" w:rsidR="001D5499" w:rsidRDefault="001D5499" w:rsidP="001361B0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1D5499" w14:paraId="2770EA82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166BC3C" w14:textId="77777777" w:rsidR="001D5499" w:rsidRDefault="001D5499" w:rsidP="001361B0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2A3B" w14:textId="77777777" w:rsidR="001D5499" w:rsidRDefault="001D5499" w:rsidP="001361B0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1D5499" w14:paraId="2242043F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1E1453C" w14:textId="77777777" w:rsidR="001D5499" w:rsidRDefault="001D5499" w:rsidP="001361B0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D7A1" w14:textId="77777777" w:rsidR="001D5499" w:rsidRDefault="001D5499" w:rsidP="001361B0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1D5499" w14:paraId="3665D803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59A9A6AC" w14:textId="77777777" w:rsidR="001D5499" w:rsidRDefault="001D5499" w:rsidP="001361B0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00C1" w14:textId="77777777" w:rsidR="001D5499" w:rsidRDefault="001D5499" w:rsidP="001361B0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</w:tbl>
    <w:p w14:paraId="7C1CB424" w14:textId="77777777" w:rsidR="001361B0" w:rsidRDefault="001361B0">
      <w:pPr>
        <w:rPr>
          <w:rFonts w:ascii="Arial" w:hAnsi="Arial"/>
        </w:rPr>
      </w:pPr>
    </w:p>
    <w:p w14:paraId="7437CD19" w14:textId="77777777" w:rsidR="001361B0" w:rsidRDefault="001361B0">
      <w:pPr>
        <w:rPr>
          <w:rFonts w:ascii="Arial" w:hAnsi="Arial"/>
        </w:rPr>
      </w:pPr>
    </w:p>
    <w:p w14:paraId="1BC43A63" w14:textId="77777777" w:rsidR="001361B0" w:rsidRDefault="001361B0">
      <w:pPr>
        <w:rPr>
          <w:rFonts w:ascii="Arial" w:hAnsi="Arial"/>
        </w:rPr>
      </w:pPr>
    </w:p>
    <w:p w14:paraId="520096A5" w14:textId="77777777" w:rsidR="001361B0" w:rsidRDefault="001361B0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1361B0" w14:paraId="00AF7FE9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905" w:type="dxa"/>
          </w:tcPr>
          <w:p w14:paraId="7BA017FF" w14:textId="77777777" w:rsidR="001361B0" w:rsidRDefault="001361B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innerbetrieblicher Transport:</w:t>
            </w:r>
          </w:p>
        </w:tc>
        <w:tc>
          <w:tcPr>
            <w:tcW w:w="6804" w:type="dxa"/>
          </w:tcPr>
          <w:p w14:paraId="47C58C98" w14:textId="77777777" w:rsidR="001361B0" w:rsidRDefault="001361B0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Sicherheitsschuhe anziehen </w:t>
            </w:r>
          </w:p>
        </w:tc>
      </w:tr>
      <w:tr w:rsidR="001361B0" w14:paraId="37FF5810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905" w:type="dxa"/>
          </w:tcPr>
          <w:p w14:paraId="67CAB534" w14:textId="77777777" w:rsidR="001361B0" w:rsidRDefault="001361B0">
            <w:pPr>
              <w:rPr>
                <w:rFonts w:ascii="Arial" w:hAnsi="Arial"/>
              </w:rPr>
            </w:pPr>
          </w:p>
        </w:tc>
        <w:tc>
          <w:tcPr>
            <w:tcW w:w="6804" w:type="dxa"/>
          </w:tcPr>
          <w:p w14:paraId="6696887F" w14:textId="77777777" w:rsidR="001361B0" w:rsidRDefault="001361B0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Transporthilfen verwenden</w:t>
            </w:r>
          </w:p>
        </w:tc>
      </w:tr>
      <w:tr w:rsidR="001361B0" w14:paraId="7D0DE39A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905" w:type="dxa"/>
          </w:tcPr>
          <w:p w14:paraId="59E2352D" w14:textId="77777777" w:rsidR="001361B0" w:rsidRDefault="001361B0">
            <w:pPr>
              <w:rPr>
                <w:rFonts w:ascii="Arial" w:hAnsi="Arial"/>
              </w:rPr>
            </w:pPr>
          </w:p>
        </w:tc>
        <w:tc>
          <w:tcPr>
            <w:tcW w:w="6804" w:type="dxa"/>
          </w:tcPr>
          <w:p w14:paraId="561EF79B" w14:textId="77777777" w:rsidR="001361B0" w:rsidRDefault="001361B0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falls möglich Gabelhubwagen </w:t>
            </w:r>
            <w:proofErr w:type="gramStart"/>
            <w:r>
              <w:rPr>
                <w:rFonts w:ascii="Arial" w:hAnsi="Arial"/>
              </w:rPr>
              <w:t>einsetzen</w:t>
            </w:r>
            <w:proofErr w:type="gramEnd"/>
          </w:p>
        </w:tc>
      </w:tr>
      <w:tr w:rsidR="001361B0" w14:paraId="19FE5E92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905" w:type="dxa"/>
          </w:tcPr>
          <w:p w14:paraId="18E1732C" w14:textId="77777777" w:rsidR="001361B0" w:rsidRDefault="001361B0">
            <w:pPr>
              <w:rPr>
                <w:rFonts w:ascii="Arial" w:hAnsi="Arial"/>
              </w:rPr>
            </w:pPr>
          </w:p>
        </w:tc>
        <w:tc>
          <w:tcPr>
            <w:tcW w:w="6804" w:type="dxa"/>
          </w:tcPr>
          <w:p w14:paraId="1C0C2BF0" w14:textId="77777777" w:rsidR="001361B0" w:rsidRDefault="001361B0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Lasten aus den Knien mit geradem Rücken körpernah anheben</w:t>
            </w:r>
          </w:p>
        </w:tc>
      </w:tr>
      <w:tr w:rsidR="001361B0" w14:paraId="48FAE47E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905" w:type="dxa"/>
          </w:tcPr>
          <w:p w14:paraId="4E7ECC59" w14:textId="77777777" w:rsidR="001361B0" w:rsidRDefault="001361B0">
            <w:pPr>
              <w:rPr>
                <w:rFonts w:ascii="Arial" w:hAnsi="Arial"/>
              </w:rPr>
            </w:pPr>
          </w:p>
        </w:tc>
        <w:tc>
          <w:tcPr>
            <w:tcW w:w="6804" w:type="dxa"/>
          </w:tcPr>
          <w:p w14:paraId="71724CD8" w14:textId="77777777" w:rsidR="001361B0" w:rsidRDefault="001361B0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Verkehrswege freihalten</w:t>
            </w:r>
          </w:p>
        </w:tc>
      </w:tr>
      <w:tr w:rsidR="001361B0" w14:paraId="20B82ED5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905" w:type="dxa"/>
          </w:tcPr>
          <w:p w14:paraId="5C1C9083" w14:textId="77777777" w:rsidR="001361B0" w:rsidRDefault="001361B0">
            <w:pPr>
              <w:rPr>
                <w:rFonts w:ascii="Arial" w:hAnsi="Arial"/>
              </w:rPr>
            </w:pPr>
          </w:p>
        </w:tc>
        <w:tc>
          <w:tcPr>
            <w:tcW w:w="6804" w:type="dxa"/>
          </w:tcPr>
          <w:p w14:paraId="4EE0CA28" w14:textId="77777777" w:rsidR="001361B0" w:rsidRDefault="001361B0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Sichtbehinderung durch die Last vermeiden</w:t>
            </w:r>
          </w:p>
        </w:tc>
      </w:tr>
      <w:tr w:rsidR="001361B0" w14:paraId="7BC5583A" w14:textId="77777777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2905" w:type="dxa"/>
          </w:tcPr>
          <w:p w14:paraId="54E97419" w14:textId="77777777" w:rsidR="001361B0" w:rsidRDefault="001361B0">
            <w:pPr>
              <w:rPr>
                <w:rFonts w:ascii="Arial" w:hAnsi="Arial"/>
              </w:rPr>
            </w:pPr>
          </w:p>
        </w:tc>
        <w:tc>
          <w:tcPr>
            <w:tcW w:w="6804" w:type="dxa"/>
          </w:tcPr>
          <w:p w14:paraId="1B17D14E" w14:textId="77777777" w:rsidR="001361B0" w:rsidRDefault="001361B0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scharfkantige Bleche möglichst mit Hebehilfen wie Magnet, Blechklemmen oder Saughebern transportieren</w:t>
            </w:r>
          </w:p>
        </w:tc>
      </w:tr>
      <w:tr w:rsidR="001361B0" w14:paraId="0A20339C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905" w:type="dxa"/>
          </w:tcPr>
          <w:p w14:paraId="5CD6A06E" w14:textId="77777777" w:rsidR="001361B0" w:rsidRDefault="001361B0">
            <w:pPr>
              <w:rPr>
                <w:rFonts w:ascii="Arial" w:hAnsi="Arial"/>
              </w:rPr>
            </w:pPr>
          </w:p>
        </w:tc>
        <w:tc>
          <w:tcPr>
            <w:tcW w:w="6804" w:type="dxa"/>
          </w:tcPr>
          <w:p w14:paraId="30D58370" w14:textId="77777777" w:rsidR="001361B0" w:rsidRDefault="001361B0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beim Transport scharfkantiger Teile Schutzhandschuhe tragen</w:t>
            </w:r>
          </w:p>
        </w:tc>
      </w:tr>
    </w:tbl>
    <w:p w14:paraId="1068ABEF" w14:textId="77777777" w:rsidR="001361B0" w:rsidRDefault="001361B0">
      <w:pPr>
        <w:rPr>
          <w:rFonts w:ascii="Arial" w:hAnsi="Arial"/>
        </w:rPr>
      </w:pPr>
    </w:p>
    <w:p w14:paraId="1A98B583" w14:textId="77777777" w:rsidR="001361B0" w:rsidRDefault="001361B0">
      <w:pPr>
        <w:rPr>
          <w:rFonts w:ascii="Arial" w:hAnsi="Arial"/>
        </w:rPr>
      </w:pPr>
    </w:p>
    <w:p w14:paraId="6F781337" w14:textId="77777777" w:rsidR="001361B0" w:rsidRDefault="001361B0">
      <w:pPr>
        <w:rPr>
          <w:rFonts w:ascii="Arial" w:hAnsi="Arial"/>
        </w:rPr>
      </w:pPr>
    </w:p>
    <w:p w14:paraId="6C8620C2" w14:textId="77777777" w:rsidR="001361B0" w:rsidRDefault="001361B0">
      <w:pPr>
        <w:rPr>
          <w:rFonts w:ascii="Arial" w:hAnsi="Arial"/>
        </w:rPr>
      </w:pPr>
    </w:p>
    <w:p w14:paraId="70A3B560" w14:textId="77777777" w:rsidR="001361B0" w:rsidRDefault="001361B0">
      <w:pPr>
        <w:rPr>
          <w:rFonts w:ascii="Arial" w:hAnsi="Arial"/>
        </w:rPr>
      </w:pPr>
    </w:p>
    <w:p w14:paraId="53720A4D" w14:textId="77777777" w:rsidR="001361B0" w:rsidRDefault="001361B0">
      <w:pPr>
        <w:rPr>
          <w:rFonts w:ascii="Arial" w:hAnsi="Arial"/>
        </w:rPr>
      </w:pPr>
    </w:p>
    <w:p w14:paraId="59021180" w14:textId="77777777" w:rsidR="001361B0" w:rsidRDefault="001361B0">
      <w:pPr>
        <w:rPr>
          <w:rFonts w:ascii="Arial" w:hAnsi="Arial"/>
        </w:rPr>
      </w:pPr>
    </w:p>
    <w:p w14:paraId="3F663A0F" w14:textId="77777777" w:rsidR="001361B0" w:rsidRDefault="001361B0">
      <w:pPr>
        <w:rPr>
          <w:rFonts w:ascii="Arial" w:hAnsi="Arial"/>
        </w:rPr>
      </w:pPr>
    </w:p>
    <w:p w14:paraId="4FCE3421" w14:textId="77777777" w:rsidR="001361B0" w:rsidRDefault="001361B0">
      <w:pPr>
        <w:rPr>
          <w:rFonts w:ascii="Arial" w:hAnsi="Arial"/>
        </w:rPr>
      </w:pPr>
    </w:p>
    <w:p w14:paraId="34B2B84C" w14:textId="77777777" w:rsidR="001361B0" w:rsidRDefault="001361B0">
      <w:pPr>
        <w:rPr>
          <w:rFonts w:ascii="Arial" w:hAnsi="Arial"/>
        </w:rPr>
      </w:pPr>
      <w:r>
        <w:rPr>
          <w:rFonts w:ascii="Arial" w:hAnsi="Arial"/>
        </w:rPr>
        <w:t>Datum: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</w:t>
      </w:r>
      <w:r>
        <w:rPr>
          <w:rFonts w:ascii="Arial" w:hAnsi="Arial"/>
        </w:rPr>
        <w:tab/>
        <w:t>..................................................</w:t>
      </w:r>
    </w:p>
    <w:p w14:paraId="4754FB13" w14:textId="77777777" w:rsidR="001361B0" w:rsidRDefault="001361B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des Unterweisenden</w:t>
      </w:r>
      <w:r>
        <w:rPr>
          <w:rFonts w:ascii="Arial" w:hAnsi="Arial"/>
        </w:rPr>
        <w:tab/>
        <w:t>Unterschrift des Unterwiesenen</w:t>
      </w:r>
    </w:p>
    <w:sectPr w:rsidR="001361B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96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03269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C425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9305B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306D048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 w15:restartNumberingAfterBreak="0">
    <w:nsid w:val="324D7AE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33F2149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BD5ED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7AA2E0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CAF4DA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 w15:restartNumberingAfterBreak="0">
    <w:nsid w:val="41627D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8764F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 w15:restartNumberingAfterBreak="0">
    <w:nsid w:val="49EC314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4E392C4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6803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8A135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DF061B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1D255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72C262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E6071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19"/>
  </w:num>
  <w:num w:numId="5">
    <w:abstractNumId w:val="15"/>
  </w:num>
  <w:num w:numId="6">
    <w:abstractNumId w:val="16"/>
  </w:num>
  <w:num w:numId="7">
    <w:abstractNumId w:val="2"/>
  </w:num>
  <w:num w:numId="8">
    <w:abstractNumId w:val="6"/>
  </w:num>
  <w:num w:numId="9">
    <w:abstractNumId w:val="10"/>
  </w:num>
  <w:num w:numId="10">
    <w:abstractNumId w:val="17"/>
  </w:num>
  <w:num w:numId="11">
    <w:abstractNumId w:val="8"/>
  </w:num>
  <w:num w:numId="12">
    <w:abstractNumId w:val="1"/>
  </w:num>
  <w:num w:numId="13">
    <w:abstractNumId w:val="14"/>
  </w:num>
  <w:num w:numId="14">
    <w:abstractNumId w:val="4"/>
  </w:num>
  <w:num w:numId="15">
    <w:abstractNumId w:val="11"/>
  </w:num>
  <w:num w:numId="16">
    <w:abstractNumId w:val="12"/>
  </w:num>
  <w:num w:numId="17">
    <w:abstractNumId w:val="9"/>
  </w:num>
  <w:num w:numId="18">
    <w:abstractNumId w:val="3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5499"/>
    <w:rsid w:val="001361B0"/>
    <w:rsid w:val="001D5499"/>
    <w:rsid w:val="00517063"/>
    <w:rsid w:val="0090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773B1A7"/>
  <w15:chartTrackingRefBased/>
  <w15:docId w15:val="{BBCEF8C8-ABF7-402E-8213-F009957F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Unterweisungsnachweis</vt:lpstr>
    </vt:vector>
  </TitlesOfParts>
  <Company>VITA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Unterweisungsnachweis</dc:title>
  <dc:subject/>
  <dc:creator>Carstens, Bernd, BGHM</dc:creator>
  <cp:keywords/>
  <cp:lastModifiedBy>Hüglin, Nicole, BGHM</cp:lastModifiedBy>
  <cp:revision>2</cp:revision>
  <dcterms:created xsi:type="dcterms:W3CDTF">2021-12-07T10:10:00Z</dcterms:created>
  <dcterms:modified xsi:type="dcterms:W3CDTF">2021-12-07T10:10:00Z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-902047071</vt:i4>
  </property>
  <property fmtid="{D5CDD505-2E9C-101B-9397-08002B2CF9AE}" pid="3" name="_EmailSubject">
    <vt:lpwstr>DVD Kapitel 9, 11, 12 14 </vt:lpwstr>
  </property>
  <property fmtid="{D5CDD505-2E9C-101B-9397-08002B2CF9AE}" pid="4" name="_AuthorEmail">
    <vt:lpwstr>K.Dubois@bgmet.de</vt:lpwstr>
  </property>
  <property fmtid="{D5CDD505-2E9C-101B-9397-08002B2CF9AE}" pid="5" name="_AuthorEmailDisplayName">
    <vt:lpwstr>Dubois, Karl-Heinz, BGM</vt:lpwstr>
  </property>
  <property fmtid="{D5CDD505-2E9C-101B-9397-08002B2CF9AE}" pid="6" name="_ReviewingToolsShownOnce">
    <vt:lpwstr/>
  </property>
</Properties>
</file>