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Ind w:w="-1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510"/>
        <w:gridCol w:w="1985"/>
        <w:gridCol w:w="3717"/>
      </w:tblGrid>
      <w:tr w:rsidR="00AC7E1A" w14:paraId="600802DF" w14:textId="77777777">
        <w:tblPrEx>
          <w:tblCellMar>
            <w:top w:w="0pt" w:type="dxa"/>
            <w:bottom w:w="0pt" w:type="dxa"/>
          </w:tblCellMar>
        </w:tblPrEx>
        <w:tc>
          <w:tcPr>
            <w:tcW w:w="460.60pt" w:type="dxa"/>
            <w:gridSpan w:val="3"/>
          </w:tcPr>
          <w:p w14:paraId="26854690" w14:textId="77777777" w:rsidR="00AC7E1A" w:rsidRDefault="00AC7E1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1F0C1DA" w14:textId="77777777" w:rsidR="00AC7E1A" w:rsidRDefault="00AC7E1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 Kriterien für ein geeignetes Zeitarbeitsunternehmen</w:t>
            </w:r>
          </w:p>
          <w:p w14:paraId="6C49A33B" w14:textId="77777777" w:rsidR="00AC7E1A" w:rsidRDefault="00AC7E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7E1A" w14:paraId="28A0623F" w14:textId="77777777">
        <w:tblPrEx>
          <w:tblCellMar>
            <w:top w:w="0pt" w:type="dxa"/>
            <w:bottom w:w="0pt" w:type="dxa"/>
          </w:tblCellMar>
        </w:tblPrEx>
        <w:tc>
          <w:tcPr>
            <w:tcW w:w="460.60pt" w:type="dxa"/>
            <w:gridSpan w:val="3"/>
          </w:tcPr>
          <w:p w14:paraId="2E630958" w14:textId="77777777" w:rsidR="00AC7E1A" w:rsidRDefault="00AC7E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86A30C3" w14:textId="77777777" w:rsidR="00AC7E1A" w:rsidRDefault="00AC7E1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Fragen Sie gegebenenfalls andere Unternehmen nach Erfahrungen mit dem Zeitarbeitsunternehmen</w:t>
            </w:r>
          </w:p>
          <w:p w14:paraId="0CDD80BC" w14:textId="77777777" w:rsidR="00AC7E1A" w:rsidRDefault="00AC7E1A">
            <w:pPr>
              <w:rPr>
                <w:rFonts w:ascii="Arial" w:hAnsi="Arial" w:cs="Arial"/>
              </w:rPr>
            </w:pPr>
          </w:p>
        </w:tc>
      </w:tr>
      <w:tr w:rsidR="00AC7E1A" w14:paraId="1846EC87" w14:textId="77777777">
        <w:tblPrEx>
          <w:tblCellMar>
            <w:top w:w="0pt" w:type="dxa"/>
            <w:bottom w:w="0pt" w:type="dxa"/>
          </w:tblCellMar>
        </w:tblPrEx>
        <w:tc>
          <w:tcPr>
            <w:tcW w:w="175.50pt" w:type="dxa"/>
            <w:shd w:val="clear" w:color="auto" w:fill="FFFFFF"/>
          </w:tcPr>
          <w:p w14:paraId="2BE5DC56" w14:textId="77777777" w:rsidR="00AC7E1A" w:rsidRDefault="00AC7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Kriterien</w:t>
            </w:r>
          </w:p>
        </w:tc>
        <w:tc>
          <w:tcPr>
            <w:tcW w:w="99.25pt" w:type="dxa"/>
            <w:shd w:val="clear" w:color="auto" w:fill="FFFFFF"/>
          </w:tcPr>
          <w:p w14:paraId="2C4293BA" w14:textId="77777777" w:rsidR="00AC7E1A" w:rsidRDefault="00AC7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Handlungs-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bedarf</w:t>
            </w:r>
          </w:p>
        </w:tc>
        <w:tc>
          <w:tcPr>
            <w:tcW w:w="185.85pt" w:type="dxa"/>
            <w:shd w:val="clear" w:color="auto" w:fill="FFFFFF"/>
          </w:tcPr>
          <w:p w14:paraId="112A2129" w14:textId="77777777" w:rsidR="00AC7E1A" w:rsidRDefault="00AC7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Bemerkungen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Umsetzung durch:   bis:</w:t>
            </w:r>
          </w:p>
        </w:tc>
      </w:tr>
      <w:tr w:rsidR="00AC7E1A" w14:paraId="3C72EA03" w14:textId="77777777">
        <w:tblPrEx>
          <w:tblCellMar>
            <w:top w:w="0pt" w:type="dxa"/>
            <w:bottom w:w="0pt" w:type="dxa"/>
          </w:tblCellMar>
        </w:tblPrEx>
        <w:tc>
          <w:tcPr>
            <w:tcW w:w="175.50pt" w:type="dxa"/>
          </w:tcPr>
          <w:p w14:paraId="73ECA738" w14:textId="77777777" w:rsidR="00AC7E1A" w:rsidRDefault="00AC7E1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Das Zeitarbeitsunternehmen hat eine gültige Erlaubnis zur gewerbsmäßigen Arbeitnehmerüberlassung.</w:t>
            </w:r>
            <w:r>
              <w:rPr>
                <w:rFonts w:ascii="Arial" w:hAnsi="Arial" w:cs="Arial"/>
                <w:sz w:val="19"/>
                <w:szCs w:val="19"/>
              </w:rPr>
              <w:br/>
              <w:t>Liegt keine Erlaubnis vor, gehen die Arbeitgeberpflichten auf</w:t>
            </w:r>
            <w:r>
              <w:rPr>
                <w:rFonts w:ascii="Arial" w:hAnsi="Arial" w:cs="Arial"/>
                <w:sz w:val="19"/>
                <w:szCs w:val="19"/>
              </w:rPr>
              <w:br/>
              <w:t>Sie als Entleiher über (fiktives Arbeitsverhältnis).</w:t>
            </w:r>
          </w:p>
          <w:p w14:paraId="58D807AD" w14:textId="77777777" w:rsidR="00AC7E1A" w:rsidRDefault="00AC7E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.25pt" w:type="dxa"/>
          </w:tcPr>
          <w:p w14:paraId="72AB6D42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85.85pt" w:type="dxa"/>
          </w:tcPr>
          <w:p w14:paraId="358B6F05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12ED7FA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205E66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DD23AF6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52CA2EB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C7E1A" w14:paraId="409C2DAD" w14:textId="77777777">
        <w:tblPrEx>
          <w:tblCellMar>
            <w:top w:w="0pt" w:type="dxa"/>
            <w:bottom w:w="0pt" w:type="dxa"/>
          </w:tblCellMar>
        </w:tblPrEx>
        <w:tc>
          <w:tcPr>
            <w:tcW w:w="175.50pt" w:type="dxa"/>
          </w:tcPr>
          <w:p w14:paraId="1F884A5C" w14:textId="77777777" w:rsidR="00AC7E1A" w:rsidRDefault="00AC7E1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Das Zeitarbeitsunternehmen sorgt für gute Schnittstellen und gute Kommunikation.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="00A3104E" w:rsidRPr="00A3104E">
              <w:rPr>
                <w:rFonts w:ascii="Arial" w:hAnsi="Arial" w:cs="Arial"/>
                <w:sz w:val="19"/>
                <w:szCs w:val="19"/>
              </w:rPr>
              <w:t xml:space="preserve">Qualifizierte Disponenten besprechen persönlich </w:t>
            </w:r>
            <w:r>
              <w:rPr>
                <w:rFonts w:ascii="Arial" w:hAnsi="Arial" w:cs="Arial"/>
                <w:sz w:val="19"/>
                <w:szCs w:val="19"/>
              </w:rPr>
              <w:t>die Anforderungen und die Arbeitsbedingungen des Einsatzes persönlich mit den Auftraggebern.</w:t>
            </w:r>
          </w:p>
          <w:p w14:paraId="4A997A05" w14:textId="77777777" w:rsidR="00AC7E1A" w:rsidRDefault="00AC7E1A">
            <w:pPr>
              <w:rPr>
                <w:rFonts w:ascii="Arial" w:hAnsi="Arial" w:cs="Arial"/>
              </w:rPr>
            </w:pPr>
          </w:p>
        </w:tc>
        <w:tc>
          <w:tcPr>
            <w:tcW w:w="99.25pt" w:type="dxa"/>
          </w:tcPr>
          <w:p w14:paraId="7CEB0068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85.85pt" w:type="dxa"/>
          </w:tcPr>
          <w:p w14:paraId="5E7B99E1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6CB2F92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ECBDEA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3EBDF5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360A34E6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C7E1A" w14:paraId="60C01A06" w14:textId="77777777">
        <w:tblPrEx>
          <w:tblCellMar>
            <w:top w:w="0pt" w:type="dxa"/>
            <w:bottom w:w="0pt" w:type="dxa"/>
          </w:tblCellMar>
        </w:tblPrEx>
        <w:tc>
          <w:tcPr>
            <w:tcW w:w="175.50pt" w:type="dxa"/>
          </w:tcPr>
          <w:p w14:paraId="429122AF" w14:textId="77777777" w:rsidR="00AC7E1A" w:rsidRDefault="00AC7E1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Das Zeitarbeitsunternehmen verfügt für den Auftrag über geeignete Mitarbeiter.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Diplome, Facharbeiter- oder Gesellenbriefe, “Staplerschein”, </w:t>
            </w:r>
            <w:r w:rsidR="00F427A1" w:rsidRPr="00F427A1">
              <w:rPr>
                <w:rFonts w:ascii="Arial" w:hAnsi="Arial" w:cs="Arial"/>
                <w:sz w:val="19"/>
                <w:szCs w:val="19"/>
              </w:rPr>
              <w:t>"Schweißerschein", ... geben darüber Auskunft.</w:t>
            </w:r>
            <w:r>
              <w:rPr>
                <w:rFonts w:ascii="Arial" w:hAnsi="Arial" w:cs="Arial"/>
                <w:sz w:val="19"/>
                <w:szCs w:val="19"/>
              </w:rPr>
              <w:t xml:space="preserve"> Referenzen erfragen.</w:t>
            </w:r>
          </w:p>
          <w:p w14:paraId="54EC6F6F" w14:textId="77777777" w:rsidR="00AC7E1A" w:rsidRDefault="00AC7E1A">
            <w:pPr>
              <w:rPr>
                <w:rFonts w:ascii="Arial" w:hAnsi="Arial" w:cs="Arial"/>
              </w:rPr>
            </w:pPr>
          </w:p>
        </w:tc>
        <w:tc>
          <w:tcPr>
            <w:tcW w:w="99.25pt" w:type="dxa"/>
          </w:tcPr>
          <w:p w14:paraId="0D7BE9B1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85.85pt" w:type="dxa"/>
          </w:tcPr>
          <w:p w14:paraId="65C0E225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33B0A425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A95FF34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6C269D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B121BC4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C7E1A" w14:paraId="6D61269E" w14:textId="77777777">
        <w:tblPrEx>
          <w:tblCellMar>
            <w:top w:w="0pt" w:type="dxa"/>
            <w:bottom w:w="0pt" w:type="dxa"/>
          </w:tblCellMar>
        </w:tblPrEx>
        <w:tc>
          <w:tcPr>
            <w:tcW w:w="175.50pt" w:type="dxa"/>
          </w:tcPr>
          <w:p w14:paraId="44B340A1" w14:textId="77777777" w:rsidR="004927CF" w:rsidRDefault="00AC7E1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Das Zeitarbeitsunternehmen kümmert sich um seine Mitarbeiter während des Einsatzes im Kundenunternehmen.</w:t>
            </w:r>
          </w:p>
          <w:p w14:paraId="2BC34245" w14:textId="77777777" w:rsidR="00AC7E1A" w:rsidRDefault="00AC7E1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Der Disponent klärt persönlich die Einsatzbedingungen und betreut den Mitarbeiter während des Einsatzes vor Ort.</w:t>
            </w:r>
          </w:p>
          <w:p w14:paraId="7CD22C7A" w14:textId="77777777" w:rsidR="00AC7E1A" w:rsidRDefault="00AC7E1A">
            <w:pPr>
              <w:rPr>
                <w:rFonts w:ascii="Arial" w:hAnsi="Arial" w:cs="Arial"/>
              </w:rPr>
            </w:pPr>
          </w:p>
        </w:tc>
        <w:tc>
          <w:tcPr>
            <w:tcW w:w="99.25pt" w:type="dxa"/>
          </w:tcPr>
          <w:p w14:paraId="2601353D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85.85pt" w:type="dxa"/>
          </w:tcPr>
          <w:p w14:paraId="176434D0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A4AC642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1A4C2BF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CFDB19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69153362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C7E1A" w14:paraId="01388A17" w14:textId="77777777">
        <w:tblPrEx>
          <w:tblCellMar>
            <w:top w:w="0pt" w:type="dxa"/>
            <w:bottom w:w="0pt" w:type="dxa"/>
          </w:tblCellMar>
        </w:tblPrEx>
        <w:tc>
          <w:tcPr>
            <w:tcW w:w="175.50pt" w:type="dxa"/>
          </w:tcPr>
          <w:p w14:paraId="43136A71" w14:textId="77777777" w:rsidR="00AC7E1A" w:rsidRDefault="00AC7E1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Das Zeitarbeitsunternehmen klärt die Anforderungen an Sicherheit und Gesundheit bei der Arbeit vertraglich. Zum Beispiel Arbeitsschutzvereinbarun</w:t>
            </w:r>
            <w:r w:rsidR="00E1061A">
              <w:rPr>
                <w:rFonts w:ascii="Arial" w:hAnsi="Arial" w:cs="Arial"/>
                <w:sz w:val="19"/>
                <w:szCs w:val="19"/>
              </w:rPr>
              <w:t>g als Bestandteil des Vertrages - siehe 14.16.5; 14.16.6</w:t>
            </w:r>
          </w:p>
          <w:p w14:paraId="5AE75262" w14:textId="77777777" w:rsidR="00AC7E1A" w:rsidRDefault="00AC7E1A">
            <w:pPr>
              <w:rPr>
                <w:rFonts w:ascii="Arial" w:hAnsi="Arial" w:cs="Arial"/>
              </w:rPr>
            </w:pPr>
          </w:p>
        </w:tc>
        <w:tc>
          <w:tcPr>
            <w:tcW w:w="99.25pt" w:type="dxa"/>
          </w:tcPr>
          <w:p w14:paraId="77505190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6153A"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85.85pt" w:type="dxa"/>
          </w:tcPr>
          <w:p w14:paraId="5F560AF4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2EF2669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A12F9C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1AC469E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91E0F2A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C7E1A" w14:paraId="7F7E92B1" w14:textId="77777777">
        <w:tblPrEx>
          <w:tblCellMar>
            <w:top w:w="0pt" w:type="dxa"/>
            <w:bottom w:w="0pt" w:type="dxa"/>
          </w:tblCellMar>
        </w:tblPrEx>
        <w:tc>
          <w:tcPr>
            <w:tcW w:w="175.50pt" w:type="dxa"/>
          </w:tcPr>
          <w:p w14:paraId="711640EF" w14:textId="77777777" w:rsidR="00AC7E1A" w:rsidRDefault="00AC7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Das Zeitarbeitsunternehmen hat eine Fachkraft für Arbeitssicherheit und einen Betriebsarzt bestellt.</w:t>
            </w:r>
          </w:p>
        </w:tc>
        <w:tc>
          <w:tcPr>
            <w:tcW w:w="99.25pt" w:type="dxa"/>
          </w:tcPr>
          <w:p w14:paraId="7DC613F2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85.85pt" w:type="dxa"/>
          </w:tcPr>
          <w:p w14:paraId="32F831B6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697E443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1CD3AE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F17F12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FD05B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D05B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05B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D05BB">
              <w:rPr>
                <w:rFonts w:ascii="Arial" w:hAnsi="Arial" w:cs="Arial"/>
                <w:sz w:val="19"/>
                <w:szCs w:val="19"/>
              </w:rPr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F7B7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D05B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3A4AC9C" w14:textId="77777777" w:rsidR="00AC7E1A" w:rsidRPr="00FD05BB" w:rsidRDefault="00AC7E1A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5CE8F15" w14:textId="77777777" w:rsidR="00AC7E1A" w:rsidRDefault="00AC7E1A">
      <w:pPr>
        <w:rPr>
          <w:rFonts w:ascii="Arial" w:hAnsi="Arial" w:cs="Arial"/>
        </w:rPr>
      </w:pPr>
    </w:p>
    <w:p w14:paraId="5053D8FE" w14:textId="77777777" w:rsidR="00AC7E1A" w:rsidRDefault="00AC7E1A"/>
    <w:p w14:paraId="3BB8633D" w14:textId="77777777" w:rsidR="00E873D7" w:rsidRDefault="00E873D7"/>
    <w:p w14:paraId="2BC3E245" w14:textId="77777777" w:rsidR="00E873D7" w:rsidRDefault="00E873D7"/>
    <w:p w14:paraId="14CC3302" w14:textId="77777777" w:rsidR="00BF36AF" w:rsidRDefault="00BF36AF"/>
    <w:p w14:paraId="78CD8134" w14:textId="77777777" w:rsidR="00BF36AF" w:rsidRDefault="00BF36AF"/>
    <w:p w14:paraId="7EE2B1E8" w14:textId="77777777" w:rsidR="00E873D7" w:rsidRDefault="00E873D7"/>
    <w:p w14:paraId="59D00199" w14:textId="77777777" w:rsidR="00E873D7" w:rsidRPr="005F7B74" w:rsidRDefault="00E873D7" w:rsidP="00E873D7">
      <w:pPr>
        <w:jc w:val="center"/>
        <w:rPr>
          <w:rFonts w:ascii="Arial" w:hAnsi="Arial" w:cs="Arial"/>
          <w:sz w:val="20"/>
          <w:szCs w:val="20"/>
        </w:rPr>
      </w:pPr>
      <w:r w:rsidRPr="005F7B74">
        <w:rPr>
          <w:rFonts w:ascii="Arial" w:hAnsi="Arial" w:cs="Arial"/>
          <w:sz w:val="20"/>
          <w:szCs w:val="20"/>
        </w:rPr>
        <w:t>Quelle: BGI 5021 „Zeitarbeit nutzen - sicher, gesund und erfolgreich“</w:t>
      </w:r>
    </w:p>
    <w:sectPr w:rsidR="00E873D7" w:rsidRPr="005F7B74"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grammar="clean"/>
  <w:doNotTrackMoves/>
  <w:documentProtection w:edit="forms" w:enforcement="1"/>
  <w:defaultTabStop w:val="35.40pt"/>
  <w:hyphenationZone w:val="21.25pt"/>
  <w:doNotHyphenateCaps/>
  <w:drawingGridHorizontalSpacing w:val="6pt"/>
  <w:drawingGridVerticalSpacing w:val="6pt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4AE"/>
    <w:rsid w:val="00337E89"/>
    <w:rsid w:val="004927CF"/>
    <w:rsid w:val="005502F6"/>
    <w:rsid w:val="005F7B74"/>
    <w:rsid w:val="006B3FA8"/>
    <w:rsid w:val="007A7C91"/>
    <w:rsid w:val="008E779F"/>
    <w:rsid w:val="009B25D3"/>
    <w:rsid w:val="009C5BFE"/>
    <w:rsid w:val="009E6245"/>
    <w:rsid w:val="00A3104E"/>
    <w:rsid w:val="00AC7E1A"/>
    <w:rsid w:val="00B6153A"/>
    <w:rsid w:val="00BF36AF"/>
    <w:rsid w:val="00C044AE"/>
    <w:rsid w:val="00C10F0B"/>
    <w:rsid w:val="00CC72A0"/>
    <w:rsid w:val="00CE1FE3"/>
    <w:rsid w:val="00E1061A"/>
    <w:rsid w:val="00E873D7"/>
    <w:rsid w:val="00F427A1"/>
    <w:rsid w:val="00FD05BB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C520249"/>
  <w15:chartTrackingRefBased/>
  <w15:docId w15:val="{93FB2B0A-BBCB-42FE-9070-9C62EBF232F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BC GmbH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Carstens, Bernd, BGHM</dc:creator>
  <cp:keywords/>
  <cp:lastModifiedBy>Beckenbach, Martin, BGHM</cp:lastModifiedBy>
  <cp:revision>2</cp:revision>
  <cp:lastPrinted>2010-01-15T10:17:00Z</cp:lastPrinted>
  <dcterms:created xsi:type="dcterms:W3CDTF">2021-12-07T12:47:00Z</dcterms:created>
  <dcterms:modified xsi:type="dcterms:W3CDTF">2021-12-07T12:47:00Z</dcterms:modified>
</cp:coreProperties>
</file>