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EAAC" w14:textId="77777777" w:rsidR="00567434" w:rsidRPr="002E2F47" w:rsidRDefault="00567434" w:rsidP="001845B0">
      <w:pPr>
        <w:framePr w:w="10821" w:h="537" w:hSpace="142" w:wrap="around" w:vAnchor="text" w:hAnchor="page" w:x="519" w:y="1347"/>
        <w:spacing w:before="20" w:after="20"/>
        <w:ind w:left="284"/>
        <w:jc w:val="center"/>
        <w:rPr>
          <w:rFonts w:ascii="Arial" w:hAnsi="Arial" w:cs="Arial"/>
        </w:rPr>
      </w:pPr>
      <w:r w:rsidRPr="002E2F47">
        <w:rPr>
          <w:rFonts w:ascii="Arial" w:hAnsi="Arial" w:cs="Arial"/>
        </w:rPr>
        <w:t>Arbeiten an kraftbetriebenen Rollwalzmaschinen</w:t>
      </w:r>
    </w:p>
    <w:p w14:paraId="4137A47F" w14:textId="77777777" w:rsidR="007B1AEF" w:rsidRDefault="00567434" w:rsidP="001845B0">
      <w:pPr>
        <w:framePr w:w="10821" w:h="537" w:hSpace="142" w:wrap="around" w:vAnchor="text" w:hAnchor="page" w:x="519" w:y="1347"/>
        <w:spacing w:before="20" w:after="20"/>
        <w:ind w:left="284"/>
        <w:jc w:val="center"/>
        <w:rPr>
          <w:rFonts w:ascii="Arial" w:hAnsi="Arial"/>
          <w:sz w:val="24"/>
        </w:rPr>
      </w:pPr>
      <w:r w:rsidRPr="002E2F47">
        <w:rPr>
          <w:rFonts w:ascii="Arial" w:hAnsi="Arial" w:cs="Arial"/>
        </w:rPr>
        <w:t>Typ:____________________ Abteilung:____________________ Arbeitsplatz:__________________</w:t>
      </w:r>
    </w:p>
    <w:p w14:paraId="0EAE7814" w14:textId="77777777" w:rsidR="00567434" w:rsidRPr="002E2F47" w:rsidRDefault="007B1AEF" w:rsidP="001845B0">
      <w:pPr>
        <w:pStyle w:val="Textkrper-Zeileneinzug"/>
        <w:framePr w:w="9637" w:h="2487" w:wrap="around" w:x="1700" w:y="3065"/>
        <w:rPr>
          <w:rFonts w:cs="Arial"/>
        </w:rPr>
      </w:pPr>
      <w:r>
        <w:rPr>
          <w:sz w:val="22"/>
        </w:rPr>
        <w:t>●</w:t>
      </w:r>
      <w:r>
        <w:rPr>
          <w:sz w:val="22"/>
        </w:rPr>
        <w:tab/>
      </w:r>
      <w:r w:rsidR="00567434" w:rsidRPr="002E2F47">
        <w:rPr>
          <w:rFonts w:cs="Arial"/>
        </w:rPr>
        <w:t>Gefahren durch Bewegungen der Maschine:</w:t>
      </w:r>
      <w:r w:rsidR="00567434" w:rsidRPr="002E2F47">
        <w:rPr>
          <w:rFonts w:cs="Arial"/>
        </w:rPr>
        <w:br/>
        <w:t>- Eingezogen werden zwischen Walzen und Werkstück,</w:t>
      </w:r>
      <w:r w:rsidR="00567434" w:rsidRPr="002E2F47">
        <w:rPr>
          <w:rFonts w:cs="Arial"/>
        </w:rPr>
        <w:br/>
        <w:t>- Quetschen zwischen den Walzrollen (Abstand zu groß),</w:t>
      </w:r>
      <w:r w:rsidR="00567434" w:rsidRPr="002E2F47">
        <w:rPr>
          <w:rFonts w:cs="Arial"/>
        </w:rPr>
        <w:br/>
        <w:t>- Quetschen oder Durchstoßen infolge herauswandernder Gewindestangen.</w:t>
      </w:r>
    </w:p>
    <w:p w14:paraId="564145DF" w14:textId="77777777" w:rsidR="00567434" w:rsidRPr="002E2F47" w:rsidRDefault="00567434" w:rsidP="001845B0">
      <w:pPr>
        <w:pStyle w:val="Textkrper-Zeileneinzug"/>
        <w:framePr w:w="9637" w:h="2487" w:wrap="around" w:x="1700" w:y="3065"/>
        <w:rPr>
          <w:rFonts w:cs="Arial"/>
        </w:rPr>
      </w:pPr>
      <w:r w:rsidRPr="002E2F47">
        <w:rPr>
          <w:rFonts w:cs="Arial"/>
        </w:rPr>
        <w:t>●</w:t>
      </w:r>
      <w:r w:rsidRPr="002E2F47">
        <w:rPr>
          <w:rFonts w:cs="Arial"/>
        </w:rPr>
        <w:tab/>
        <w:t>Gefahren durch das Werkstück:</w:t>
      </w:r>
      <w:r w:rsidRPr="002E2F47">
        <w:rPr>
          <w:rFonts w:cs="Arial"/>
        </w:rPr>
        <w:br/>
        <w:t>- Schneiden an umlaufenden Graten,</w:t>
      </w:r>
      <w:r w:rsidRPr="002E2F47">
        <w:rPr>
          <w:rFonts w:cs="Arial"/>
        </w:rPr>
        <w:br/>
        <w:t>- Erfasst werden an Fangstelle,</w:t>
      </w:r>
      <w:r w:rsidRPr="002E2F47">
        <w:rPr>
          <w:rFonts w:cs="Arial"/>
        </w:rPr>
        <w:br/>
        <w:t>- Getroffen werden durch herunterfallende Werkstücke.</w:t>
      </w:r>
    </w:p>
    <w:p w14:paraId="2122551B" w14:textId="77777777" w:rsidR="007B1AEF" w:rsidRDefault="00567434" w:rsidP="001845B0">
      <w:pPr>
        <w:pStyle w:val="Textkrper-Zeileneinzug"/>
        <w:framePr w:w="9637" w:h="2487" w:wrap="around" w:x="1700" w:y="3065"/>
        <w:rPr>
          <w:sz w:val="22"/>
        </w:rPr>
      </w:pPr>
      <w:r w:rsidRPr="002E2F47">
        <w:t>●</w:t>
      </w:r>
      <w:r w:rsidRPr="002E2F47">
        <w:tab/>
        <w:t>Gefahren durch Walzöl:</w:t>
      </w:r>
      <w:r w:rsidRPr="002E2F47">
        <w:br/>
        <w:t xml:space="preserve">- Intensiver Hautkontakt mit Walzöl kann zu Reizungen der Haut als Vorstufe von Hauterkrankungen </w:t>
      </w:r>
      <w:r w:rsidR="00A769E1">
        <w:br/>
        <w:t xml:space="preserve">  </w:t>
      </w:r>
      <w:r w:rsidRPr="002E2F47">
        <w:t>führen.</w:t>
      </w:r>
    </w:p>
    <w:p w14:paraId="3D279F29" w14:textId="77777777" w:rsidR="00567434" w:rsidRPr="002E2F47" w:rsidRDefault="00567434" w:rsidP="008B155D">
      <w:pPr>
        <w:framePr w:w="9501" w:h="4827" w:hSpace="142" w:wrap="notBeside" w:vAnchor="page" w:hAnchor="page" w:x="1731" w:y="6305"/>
        <w:tabs>
          <w:tab w:val="left" w:pos="284"/>
          <w:tab w:val="left" w:pos="567"/>
          <w:tab w:val="left" w:pos="3544"/>
        </w:tabs>
        <w:spacing w:before="20" w:after="20"/>
        <w:ind w:left="284"/>
        <w:rPr>
          <w:rFonts w:ascii="Arial" w:hAnsi="Arial" w:cs="Arial"/>
        </w:rPr>
      </w:pPr>
      <w:r w:rsidRPr="002E2F47">
        <w:rPr>
          <w:rFonts w:ascii="Arial" w:hAnsi="Arial" w:cs="Arial"/>
        </w:rPr>
        <w:t>●</w:t>
      </w:r>
      <w:r w:rsidRPr="002E2F47">
        <w:rPr>
          <w:rFonts w:ascii="Arial" w:hAnsi="Arial" w:cs="Arial"/>
        </w:rPr>
        <w:tab/>
        <w:t>An der Rollwalzmaschine dürfen nur unterwiesene und besonders beauftragte Personen arbeiten.</w:t>
      </w:r>
    </w:p>
    <w:p w14:paraId="3411C422" w14:textId="77777777" w:rsidR="00567434" w:rsidRPr="002E2F47" w:rsidRDefault="00567434" w:rsidP="008B155D">
      <w:pPr>
        <w:framePr w:w="9501" w:h="4827" w:hSpace="142" w:wrap="notBeside" w:vAnchor="page" w:hAnchor="page" w:x="1731" w:y="6305"/>
        <w:tabs>
          <w:tab w:val="left" w:pos="284"/>
          <w:tab w:val="left" w:pos="567"/>
          <w:tab w:val="left" w:pos="3544"/>
        </w:tabs>
        <w:spacing w:before="20" w:after="20"/>
        <w:ind w:left="567" w:hanging="283"/>
        <w:rPr>
          <w:rFonts w:ascii="Arial" w:hAnsi="Arial" w:cs="Arial"/>
        </w:rPr>
      </w:pPr>
      <w:r w:rsidRPr="002E2F47">
        <w:rPr>
          <w:rFonts w:ascii="Arial" w:hAnsi="Arial" w:cs="Arial"/>
        </w:rPr>
        <w:t>●</w:t>
      </w:r>
      <w:r w:rsidRPr="002E2F47">
        <w:rPr>
          <w:rFonts w:ascii="Arial" w:hAnsi="Arial" w:cs="Arial"/>
        </w:rPr>
        <w:tab/>
        <w:t>Schutzeinrichtungen (Abdeckungen, Lichtschranken (AOPD), …) müssen so angebracht sein, dass das Erreichen von Gefahrstellen allseitig verhindert; sie dürfen nicht entfernt oder umgangen werden.</w:t>
      </w:r>
    </w:p>
    <w:p w14:paraId="289E16D5" w14:textId="77777777" w:rsidR="00567434" w:rsidRPr="002E2F47" w:rsidRDefault="00567434" w:rsidP="008B155D">
      <w:pPr>
        <w:framePr w:w="9501" w:h="4827" w:hSpace="142" w:wrap="notBeside" w:vAnchor="page" w:hAnchor="page" w:x="1731" w:y="6305"/>
        <w:tabs>
          <w:tab w:val="left" w:pos="284"/>
          <w:tab w:val="left" w:pos="567"/>
          <w:tab w:val="left" w:pos="3544"/>
        </w:tabs>
        <w:spacing w:before="20" w:after="20"/>
        <w:ind w:left="567" w:hanging="283"/>
        <w:rPr>
          <w:rFonts w:ascii="Arial" w:hAnsi="Arial" w:cs="Arial"/>
        </w:rPr>
      </w:pPr>
      <w:r w:rsidRPr="002E2F47">
        <w:rPr>
          <w:rFonts w:ascii="Arial" w:hAnsi="Arial" w:cs="Arial"/>
        </w:rPr>
        <w:t>●</w:t>
      </w:r>
      <w:r w:rsidRPr="002E2F47">
        <w:rPr>
          <w:rFonts w:ascii="Arial" w:hAnsi="Arial" w:cs="Arial"/>
        </w:rPr>
        <w:tab/>
        <w:t>Beim Justieren der Zuführeinrichtung an Maschinen mit Ladeeinrichtung ist der Sicherheitsabstand der Schutzeinrichtung einzuhalten.</w:t>
      </w:r>
    </w:p>
    <w:p w14:paraId="53DEB1FC" w14:textId="77777777" w:rsidR="00567434" w:rsidRPr="002E2F47" w:rsidRDefault="00567434" w:rsidP="008B155D">
      <w:pPr>
        <w:framePr w:w="9501" w:h="4827" w:hSpace="142" w:wrap="notBeside" w:vAnchor="page" w:hAnchor="page" w:x="1731" w:y="6305"/>
        <w:tabs>
          <w:tab w:val="left" w:pos="284"/>
          <w:tab w:val="left" w:pos="567"/>
          <w:tab w:val="left" w:pos="3544"/>
        </w:tabs>
        <w:spacing w:before="20" w:after="20"/>
        <w:ind w:left="567" w:hanging="283"/>
        <w:rPr>
          <w:rFonts w:ascii="Arial" w:hAnsi="Arial" w:cs="Arial"/>
        </w:rPr>
      </w:pPr>
      <w:r w:rsidRPr="002E2F47">
        <w:rPr>
          <w:rFonts w:ascii="Arial" w:hAnsi="Arial" w:cs="Arial"/>
        </w:rPr>
        <w:t>●</w:t>
      </w:r>
      <w:r w:rsidRPr="002E2F47">
        <w:rPr>
          <w:rFonts w:ascii="Arial" w:hAnsi="Arial" w:cs="Arial"/>
        </w:rPr>
        <w:tab/>
        <w:t>Sicherheitseinrichtungen (z.B. Not-Aus-Schalter) sind täglich auf Wirksamkeit zu prüfen.</w:t>
      </w:r>
    </w:p>
    <w:p w14:paraId="215EEAC3" w14:textId="77777777" w:rsidR="00567434" w:rsidRPr="002E2F47" w:rsidRDefault="00567434" w:rsidP="008B155D">
      <w:pPr>
        <w:framePr w:w="9501" w:h="4827" w:hSpace="142" w:wrap="notBeside" w:vAnchor="page" w:hAnchor="page" w:x="1731" w:y="6305"/>
        <w:tabs>
          <w:tab w:val="left" w:pos="284"/>
          <w:tab w:val="left" w:pos="567"/>
          <w:tab w:val="left" w:pos="3544"/>
        </w:tabs>
        <w:spacing w:before="20" w:after="20"/>
        <w:ind w:left="567" w:hanging="283"/>
        <w:rPr>
          <w:rFonts w:ascii="Arial" w:hAnsi="Arial" w:cs="Arial"/>
        </w:rPr>
      </w:pPr>
      <w:r w:rsidRPr="002E2F47">
        <w:rPr>
          <w:rFonts w:ascii="Arial" w:hAnsi="Arial" w:cs="Arial"/>
        </w:rPr>
        <w:t>●</w:t>
      </w:r>
      <w:r w:rsidRPr="002E2F47">
        <w:rPr>
          <w:rFonts w:ascii="Arial" w:hAnsi="Arial" w:cs="Arial"/>
        </w:rPr>
        <w:tab/>
        <w:t>Auf sichere Funktion der Walzenzustellung (Hub) achten.</w:t>
      </w:r>
    </w:p>
    <w:p w14:paraId="516108FD" w14:textId="77777777" w:rsidR="00567434" w:rsidRPr="002E2F47" w:rsidRDefault="00567434" w:rsidP="008B155D">
      <w:pPr>
        <w:framePr w:w="9501" w:h="4827" w:hSpace="142" w:wrap="notBeside" w:vAnchor="page" w:hAnchor="page" w:x="1731" w:y="6305"/>
        <w:tabs>
          <w:tab w:val="left" w:pos="284"/>
          <w:tab w:val="left" w:pos="567"/>
          <w:tab w:val="left" w:pos="3544"/>
        </w:tabs>
        <w:spacing w:before="20" w:after="20"/>
        <w:ind w:left="567" w:hanging="283"/>
        <w:rPr>
          <w:rFonts w:ascii="Arial" w:hAnsi="Arial" w:cs="Arial"/>
        </w:rPr>
      </w:pPr>
      <w:r w:rsidRPr="002E2F47">
        <w:rPr>
          <w:rFonts w:ascii="Arial" w:hAnsi="Arial" w:cs="Arial"/>
        </w:rPr>
        <w:t>●</w:t>
      </w:r>
      <w:r w:rsidRPr="002E2F47">
        <w:rPr>
          <w:rFonts w:ascii="Arial" w:hAnsi="Arial" w:cs="Arial"/>
        </w:rPr>
        <w:tab/>
        <w:t>Abstände der Rollwalzen auf das kleinstmögliche Maß einstellen.</w:t>
      </w:r>
    </w:p>
    <w:p w14:paraId="12A2BD10" w14:textId="77777777" w:rsidR="00567434" w:rsidRPr="002E2F47" w:rsidRDefault="00567434" w:rsidP="008B155D">
      <w:pPr>
        <w:framePr w:w="9501" w:h="4827" w:hSpace="142" w:wrap="notBeside" w:vAnchor="page" w:hAnchor="page" w:x="1731" w:y="6305"/>
        <w:tabs>
          <w:tab w:val="left" w:pos="284"/>
          <w:tab w:val="left" w:pos="567"/>
          <w:tab w:val="left" w:pos="3544"/>
        </w:tabs>
        <w:spacing w:before="20" w:after="20"/>
        <w:ind w:left="567" w:hanging="283"/>
        <w:rPr>
          <w:rFonts w:ascii="Arial" w:hAnsi="Arial" w:cs="Arial"/>
        </w:rPr>
      </w:pPr>
      <w:r w:rsidRPr="002E2F47">
        <w:rPr>
          <w:rFonts w:ascii="Arial" w:hAnsi="Arial" w:cs="Arial"/>
        </w:rPr>
        <w:t>●</w:t>
      </w:r>
      <w:r w:rsidRPr="002E2F47">
        <w:rPr>
          <w:rFonts w:ascii="Arial" w:hAnsi="Arial" w:cs="Arial"/>
        </w:rPr>
        <w:tab/>
        <w:t>Das Arbeiten von mehreren Personen ist nur bei wirksamen Schutzmaßnahmen für alle zulässig.</w:t>
      </w:r>
    </w:p>
    <w:p w14:paraId="083BB88D" w14:textId="77777777" w:rsidR="00567434" w:rsidRPr="002E2F47" w:rsidRDefault="00567434" w:rsidP="008B155D">
      <w:pPr>
        <w:framePr w:w="9501" w:h="4827" w:hSpace="142" w:wrap="notBeside" w:vAnchor="page" w:hAnchor="page" w:x="1731" w:y="6305"/>
        <w:tabs>
          <w:tab w:val="left" w:pos="284"/>
          <w:tab w:val="left" w:pos="567"/>
          <w:tab w:val="left" w:pos="3544"/>
        </w:tabs>
        <w:spacing w:before="20" w:after="20"/>
        <w:ind w:left="567" w:hanging="283"/>
        <w:rPr>
          <w:rFonts w:ascii="Arial" w:hAnsi="Arial" w:cs="Arial"/>
        </w:rPr>
      </w:pPr>
      <w:r w:rsidRPr="002E2F47">
        <w:rPr>
          <w:rFonts w:ascii="Arial" w:hAnsi="Arial" w:cs="Arial"/>
        </w:rPr>
        <w:t>●</w:t>
      </w:r>
      <w:r w:rsidRPr="002E2F47">
        <w:rPr>
          <w:rFonts w:ascii="Arial" w:hAnsi="Arial" w:cs="Arial"/>
        </w:rPr>
        <w:tab/>
        <w:t>Beim Walzen von la</w:t>
      </w:r>
      <w:r w:rsidR="00664A20">
        <w:rPr>
          <w:rFonts w:ascii="Arial" w:hAnsi="Arial" w:cs="Arial"/>
        </w:rPr>
        <w:t>n</w:t>
      </w:r>
      <w:r w:rsidRPr="002E2F47">
        <w:rPr>
          <w:rFonts w:ascii="Arial" w:hAnsi="Arial" w:cs="Arial"/>
        </w:rPr>
        <w:t>gen oder schweren Werkstücken sind Auflagen/Stützen zu verwenden.</w:t>
      </w:r>
    </w:p>
    <w:p w14:paraId="7623B35D" w14:textId="77777777" w:rsidR="00567434" w:rsidRPr="002E2F47" w:rsidRDefault="00567434" w:rsidP="008B155D">
      <w:pPr>
        <w:framePr w:w="9501" w:h="4827" w:hSpace="142" w:wrap="notBeside" w:vAnchor="page" w:hAnchor="page" w:x="1731" w:y="6305"/>
        <w:tabs>
          <w:tab w:val="left" w:pos="284"/>
          <w:tab w:val="left" w:pos="567"/>
          <w:tab w:val="left" w:pos="3544"/>
        </w:tabs>
        <w:spacing w:before="20" w:after="20"/>
        <w:ind w:left="567" w:hanging="283"/>
        <w:rPr>
          <w:rFonts w:ascii="Arial" w:hAnsi="Arial" w:cs="Arial"/>
        </w:rPr>
      </w:pPr>
      <w:r w:rsidRPr="002E2F47">
        <w:rPr>
          <w:rFonts w:ascii="Arial" w:hAnsi="Arial" w:cs="Arial"/>
        </w:rPr>
        <w:t>●</w:t>
      </w:r>
      <w:r w:rsidRPr="002E2F47">
        <w:rPr>
          <w:rFonts w:ascii="Arial" w:hAnsi="Arial" w:cs="Arial"/>
        </w:rPr>
        <w:tab/>
        <w:t>Beim Walzen von Gewindestangen geeignete, hochgebaute Auffangwanne bereitstellen.</w:t>
      </w:r>
    </w:p>
    <w:p w14:paraId="52A4F530" w14:textId="77777777" w:rsidR="00567434" w:rsidRPr="002E2F47" w:rsidRDefault="00567434" w:rsidP="008B155D">
      <w:pPr>
        <w:framePr w:w="9501" w:h="4827" w:hSpace="142" w:wrap="notBeside" w:vAnchor="page" w:hAnchor="page" w:x="1731" w:y="6305"/>
        <w:tabs>
          <w:tab w:val="left" w:pos="284"/>
          <w:tab w:val="left" w:pos="567"/>
          <w:tab w:val="left" w:pos="3544"/>
        </w:tabs>
        <w:spacing w:before="20" w:after="20"/>
        <w:ind w:left="567" w:hanging="283"/>
        <w:rPr>
          <w:rFonts w:ascii="Arial" w:hAnsi="Arial" w:cs="Arial"/>
        </w:rPr>
      </w:pPr>
      <w:r w:rsidRPr="002E2F47">
        <w:rPr>
          <w:rFonts w:ascii="Arial" w:hAnsi="Arial" w:cs="Arial"/>
        </w:rPr>
        <w:t>●</w:t>
      </w:r>
      <w:r w:rsidRPr="002E2F47">
        <w:rPr>
          <w:rFonts w:ascii="Arial" w:hAnsi="Arial" w:cs="Arial"/>
        </w:rPr>
        <w:tab/>
        <w:t xml:space="preserve">Beim Verstellen der Walzen oder beim Werkzeugwechsel </w:t>
      </w:r>
      <w:r>
        <w:rPr>
          <w:rFonts w:ascii="Arial" w:hAnsi="Arial" w:cs="Arial"/>
        </w:rPr>
        <w:t>H</w:t>
      </w:r>
      <w:r w:rsidRPr="002E2F47">
        <w:rPr>
          <w:rFonts w:ascii="Arial" w:hAnsi="Arial" w:cs="Arial"/>
        </w:rPr>
        <w:t>auptantrieb ausschalten (Betriebsanleitung beachten).</w:t>
      </w:r>
    </w:p>
    <w:p w14:paraId="1D5F1CC3" w14:textId="77777777" w:rsidR="00567434" w:rsidRPr="002E2F47" w:rsidRDefault="00567434" w:rsidP="008B155D">
      <w:pPr>
        <w:framePr w:w="9501" w:h="4827" w:hSpace="142" w:wrap="notBeside" w:vAnchor="page" w:hAnchor="page" w:x="1731" w:y="6305"/>
        <w:tabs>
          <w:tab w:val="left" w:pos="284"/>
          <w:tab w:val="left" w:pos="567"/>
          <w:tab w:val="left" w:pos="3544"/>
        </w:tabs>
        <w:spacing w:before="20" w:after="20"/>
        <w:ind w:left="567" w:hanging="283"/>
        <w:rPr>
          <w:rFonts w:ascii="Arial" w:hAnsi="Arial" w:cs="Arial"/>
        </w:rPr>
      </w:pPr>
      <w:r w:rsidRPr="002E2F47">
        <w:rPr>
          <w:rFonts w:ascii="Arial" w:hAnsi="Arial" w:cs="Arial"/>
        </w:rPr>
        <w:t>●</w:t>
      </w:r>
      <w:r w:rsidRPr="002E2F47">
        <w:rPr>
          <w:rFonts w:ascii="Arial" w:hAnsi="Arial" w:cs="Arial"/>
        </w:rPr>
        <w:tab/>
        <w:t>Persönliche Schutzausrüstung tragen (Sicherheitsschuhe, eng anliegende Arbeitskleidung).</w:t>
      </w:r>
    </w:p>
    <w:p w14:paraId="64DF3503" w14:textId="77777777" w:rsidR="00567434" w:rsidRPr="002E2F47" w:rsidRDefault="00567434" w:rsidP="008B155D">
      <w:pPr>
        <w:framePr w:w="9501" w:h="4827" w:hSpace="142" w:wrap="notBeside" w:vAnchor="page" w:hAnchor="page" w:x="1731" w:y="6305"/>
        <w:tabs>
          <w:tab w:val="left" w:pos="284"/>
          <w:tab w:val="left" w:pos="567"/>
          <w:tab w:val="left" w:pos="3544"/>
        </w:tabs>
        <w:spacing w:before="20" w:after="20"/>
        <w:ind w:left="284"/>
        <w:rPr>
          <w:rFonts w:ascii="Arial" w:hAnsi="Arial" w:cs="Arial"/>
        </w:rPr>
      </w:pPr>
      <w:r w:rsidRPr="002E2F47">
        <w:rPr>
          <w:rFonts w:ascii="Arial" w:hAnsi="Arial" w:cs="Arial"/>
        </w:rPr>
        <w:t>●</w:t>
      </w:r>
      <w:r w:rsidRPr="002E2F47">
        <w:rPr>
          <w:rFonts w:ascii="Arial" w:hAnsi="Arial" w:cs="Arial"/>
        </w:rPr>
        <w:tab/>
        <w:t>Hautschutz, Hautreinigung und Hautpflege nach Hautschutzplan durchführen.</w:t>
      </w:r>
    </w:p>
    <w:p w14:paraId="62019B90" w14:textId="77777777" w:rsidR="007B1AEF" w:rsidRPr="00567434" w:rsidRDefault="00567434" w:rsidP="008B155D">
      <w:pPr>
        <w:framePr w:w="9501" w:h="4827" w:hSpace="142" w:wrap="notBeside" w:vAnchor="page" w:hAnchor="page" w:x="1731" w:y="6305"/>
        <w:tabs>
          <w:tab w:val="left" w:pos="284"/>
          <w:tab w:val="left" w:pos="567"/>
          <w:tab w:val="left" w:pos="3544"/>
        </w:tabs>
        <w:spacing w:before="20" w:after="20"/>
        <w:ind w:left="567" w:hanging="283"/>
        <w:rPr>
          <w:rFonts w:ascii="Arial" w:hAnsi="Arial" w:cs="Arial"/>
          <w:sz w:val="22"/>
        </w:rPr>
      </w:pPr>
      <w:r w:rsidRPr="00567434">
        <w:rPr>
          <w:rFonts w:ascii="Arial" w:hAnsi="Arial" w:cs="Arial"/>
        </w:rPr>
        <w:t>●</w:t>
      </w:r>
      <w:r w:rsidRPr="00567434">
        <w:rPr>
          <w:rFonts w:ascii="Arial" w:hAnsi="Arial" w:cs="Arial"/>
        </w:rPr>
        <w:tab/>
        <w:t>Auf ausreichende Schmierung achten; Zufuhr des Walzschmierstoffs über den Maschinenschalter ein- und ausschalten.</w:t>
      </w:r>
    </w:p>
    <w:p w14:paraId="72B9DD98" w14:textId="77777777" w:rsidR="00567434" w:rsidRPr="00567434" w:rsidRDefault="00567434" w:rsidP="008B155D">
      <w:pPr>
        <w:framePr w:w="9134" w:h="725" w:hSpace="142" w:wrap="around" w:vAnchor="text" w:hAnchor="page" w:x="2060" w:y="11067"/>
        <w:tabs>
          <w:tab w:val="left" w:pos="284"/>
        </w:tabs>
        <w:rPr>
          <w:rFonts w:ascii="Arial" w:hAnsi="Arial" w:cs="Arial"/>
        </w:rPr>
      </w:pPr>
      <w:r w:rsidRPr="00567434">
        <w:t>●</w:t>
      </w:r>
      <w:r w:rsidRPr="00567434">
        <w:rPr>
          <w:rFonts w:ascii="Arial" w:hAnsi="Arial" w:cs="Arial"/>
        </w:rPr>
        <w:tab/>
        <w:t>Bei Störungen Maschine stillsetzen.</w:t>
      </w:r>
    </w:p>
    <w:p w14:paraId="5F76FAD7" w14:textId="77777777" w:rsidR="00567434" w:rsidRPr="00567434" w:rsidRDefault="00567434" w:rsidP="008B155D">
      <w:pPr>
        <w:framePr w:w="9134" w:h="725" w:hSpace="142" w:wrap="around" w:vAnchor="text" w:hAnchor="page" w:x="2060" w:y="11067"/>
        <w:tabs>
          <w:tab w:val="left" w:pos="284"/>
        </w:tabs>
        <w:rPr>
          <w:rFonts w:ascii="Arial" w:hAnsi="Arial" w:cs="Arial"/>
        </w:rPr>
      </w:pPr>
      <w:r w:rsidRPr="00567434">
        <w:rPr>
          <w:rFonts w:ascii="Arial" w:hAnsi="Arial" w:cs="Arial"/>
        </w:rPr>
        <w:t>●</w:t>
      </w:r>
      <w:r w:rsidRPr="00567434">
        <w:rPr>
          <w:rFonts w:ascii="Arial" w:hAnsi="Arial" w:cs="Arial"/>
        </w:rPr>
        <w:tab/>
        <w:t>Mangel oder Schaden dem Vorgesetzten melden.</w:t>
      </w:r>
    </w:p>
    <w:p w14:paraId="7281F639" w14:textId="77777777" w:rsidR="007B1AEF" w:rsidRPr="00567434" w:rsidRDefault="00567434" w:rsidP="008B155D">
      <w:pPr>
        <w:framePr w:w="9134" w:h="725" w:hSpace="142" w:wrap="around" w:vAnchor="text" w:hAnchor="page" w:x="2060" w:y="11067"/>
        <w:tabs>
          <w:tab w:val="left" w:pos="284"/>
        </w:tabs>
        <w:rPr>
          <w:rFonts w:ascii="Arial" w:hAnsi="Arial" w:cs="Arial"/>
          <w:sz w:val="22"/>
        </w:rPr>
      </w:pPr>
      <w:r w:rsidRPr="00567434">
        <w:rPr>
          <w:rFonts w:ascii="Arial" w:hAnsi="Arial" w:cs="Arial"/>
        </w:rPr>
        <w:t>●</w:t>
      </w:r>
      <w:r w:rsidRPr="00567434">
        <w:rPr>
          <w:rFonts w:ascii="Arial" w:hAnsi="Arial" w:cs="Arial"/>
        </w:rPr>
        <w:tab/>
        <w:t>Störungen nur vom Fachmann beseitigen lassen.</w:t>
      </w:r>
    </w:p>
    <w:p w14:paraId="7ECFED07" w14:textId="77777777" w:rsidR="00567434" w:rsidRDefault="007B1AEF" w:rsidP="008B155D">
      <w:pPr>
        <w:framePr w:w="9377" w:h="1277" w:hSpace="142" w:wrap="around" w:vAnchor="page" w:hAnchor="page" w:x="1727" w:y="12785"/>
        <w:spacing w:before="20" w:after="20"/>
        <w:ind w:left="284"/>
        <w:rPr>
          <w:rFonts w:ascii="Arial" w:hAnsi="Arial" w:cs="Arial"/>
        </w:rPr>
      </w:pPr>
      <w:r>
        <w:rPr>
          <w:rFonts w:ascii="Arial" w:hAnsi="Arial"/>
          <w:sz w:val="22"/>
        </w:rPr>
        <w:t>●</w:t>
      </w:r>
      <w:r>
        <w:rPr>
          <w:rFonts w:ascii="Arial" w:hAnsi="Arial"/>
          <w:sz w:val="22"/>
        </w:rPr>
        <w:tab/>
      </w:r>
      <w:r w:rsidR="00567434">
        <w:rPr>
          <w:rFonts w:ascii="Arial" w:hAnsi="Arial" w:cs="Arial"/>
        </w:rPr>
        <w:t>Maschine abschalten.</w:t>
      </w:r>
    </w:p>
    <w:p w14:paraId="09C51D5B" w14:textId="77777777" w:rsidR="00567434" w:rsidRDefault="00567434" w:rsidP="008B155D">
      <w:pPr>
        <w:framePr w:w="9377" w:h="1277" w:hSpace="142" w:wrap="around" w:vAnchor="page" w:hAnchor="page" w:x="1727" w:y="12785"/>
        <w:spacing w:before="20" w:after="20"/>
        <w:ind w:left="284"/>
        <w:rPr>
          <w:rFonts w:ascii="Arial" w:hAnsi="Arial" w:cs="Arial"/>
        </w:rPr>
      </w:pPr>
      <w:r w:rsidRPr="002E2F47">
        <w:rPr>
          <w:rFonts w:ascii="Arial" w:hAnsi="Arial" w:cs="Arial"/>
        </w:rPr>
        <w:t>●</w:t>
      </w:r>
      <w:r>
        <w:rPr>
          <w:rFonts w:ascii="Arial" w:hAnsi="Arial" w:cs="Arial"/>
        </w:rPr>
        <w:tab/>
        <w:t>Unfallstelle sichern.</w:t>
      </w:r>
    </w:p>
    <w:p w14:paraId="6A03F09E" w14:textId="77777777" w:rsidR="00567434" w:rsidRDefault="00567434" w:rsidP="008B155D">
      <w:pPr>
        <w:framePr w:w="9377" w:h="1277" w:hSpace="142" w:wrap="around" w:vAnchor="page" w:hAnchor="page" w:x="1727" w:y="12785"/>
        <w:spacing w:before="20" w:after="20"/>
        <w:ind w:left="284"/>
        <w:rPr>
          <w:rFonts w:ascii="Arial" w:hAnsi="Arial" w:cs="Arial"/>
        </w:rPr>
      </w:pPr>
      <w:r w:rsidRPr="002E2F47">
        <w:rPr>
          <w:rFonts w:ascii="Arial" w:hAnsi="Arial" w:cs="Arial"/>
        </w:rPr>
        <w:t>●</w:t>
      </w:r>
      <w:r>
        <w:rPr>
          <w:rFonts w:ascii="Arial" w:hAnsi="Arial" w:cs="Arial"/>
        </w:rPr>
        <w:tab/>
        <w:t>Ersthelfer und Aufsichtführende informieren.</w:t>
      </w:r>
    </w:p>
    <w:p w14:paraId="3432BEF5" w14:textId="77777777" w:rsidR="007B1AEF" w:rsidRDefault="00567434" w:rsidP="008B155D">
      <w:pPr>
        <w:framePr w:w="9377" w:h="1277" w:hSpace="142" w:wrap="around" w:vAnchor="page" w:hAnchor="page" w:x="1727" w:y="12785"/>
        <w:spacing w:before="20" w:after="20"/>
        <w:ind w:left="284"/>
        <w:rPr>
          <w:rFonts w:ascii="Arial" w:hAnsi="Arial"/>
          <w:sz w:val="22"/>
        </w:rPr>
      </w:pPr>
      <w:r w:rsidRPr="002E2F47">
        <w:rPr>
          <w:rFonts w:ascii="Arial" w:hAnsi="Arial" w:cs="Arial"/>
        </w:rPr>
        <w:t>●</w:t>
      </w:r>
      <w:r>
        <w:rPr>
          <w:rFonts w:ascii="Arial" w:hAnsi="Arial" w:cs="Arial"/>
        </w:rPr>
        <w:tab/>
        <w:t>Verletzte Person betreuen.</w:t>
      </w:r>
    </w:p>
    <w:p w14:paraId="19D48384" w14:textId="77777777" w:rsidR="00567434" w:rsidRDefault="007B1AEF" w:rsidP="008B155D">
      <w:pPr>
        <w:framePr w:w="9544" w:h="905" w:hSpace="142" w:wrap="notBeside" w:vAnchor="text" w:hAnchor="page" w:x="1700" w:y="14127"/>
        <w:spacing w:before="20" w:after="20"/>
        <w:ind w:left="284"/>
        <w:rPr>
          <w:rFonts w:ascii="Arial" w:hAnsi="Arial" w:cs="Arial"/>
        </w:rPr>
      </w:pPr>
      <w:r>
        <w:rPr>
          <w:rFonts w:ascii="Arial" w:hAnsi="Arial"/>
          <w:sz w:val="22"/>
        </w:rPr>
        <w:t>●</w:t>
      </w:r>
      <w:r>
        <w:rPr>
          <w:rFonts w:ascii="Arial" w:hAnsi="Arial"/>
          <w:sz w:val="22"/>
        </w:rPr>
        <w:tab/>
      </w:r>
      <w:r w:rsidR="00567434">
        <w:rPr>
          <w:rFonts w:ascii="Arial" w:hAnsi="Arial" w:cs="Arial"/>
        </w:rPr>
        <w:t>Störungen und Schäden an der Maschine dürfen nur von beauftragten Personen beseitigt werden.</w:t>
      </w:r>
    </w:p>
    <w:p w14:paraId="08C60F83" w14:textId="77777777" w:rsidR="00567434" w:rsidRDefault="00567434" w:rsidP="008B155D">
      <w:pPr>
        <w:framePr w:w="9544" w:h="905" w:hSpace="142" w:wrap="notBeside" w:vAnchor="text" w:hAnchor="page" w:x="1700" w:y="14127"/>
        <w:spacing w:before="20" w:after="20"/>
        <w:ind w:left="284"/>
        <w:rPr>
          <w:rFonts w:ascii="Arial" w:hAnsi="Arial" w:cs="Arial"/>
        </w:rPr>
      </w:pPr>
      <w:r w:rsidRPr="002E2F47">
        <w:rPr>
          <w:rFonts w:ascii="Arial" w:hAnsi="Arial" w:cs="Arial"/>
        </w:rPr>
        <w:t>●</w:t>
      </w:r>
      <w:r>
        <w:rPr>
          <w:rFonts w:ascii="Arial" w:hAnsi="Arial" w:cs="Arial"/>
        </w:rPr>
        <w:tab/>
        <w:t>Für die Instandhaltung ist zuständig: _________________________________________________</w:t>
      </w:r>
    </w:p>
    <w:p w14:paraId="314DBCAD" w14:textId="77777777" w:rsidR="007B1AEF" w:rsidRDefault="00567434" w:rsidP="008B155D">
      <w:pPr>
        <w:framePr w:w="9544" w:h="905" w:hSpace="142" w:wrap="notBeside" w:vAnchor="text" w:hAnchor="page" w:x="1700" w:y="14127"/>
        <w:spacing w:before="20" w:after="20"/>
        <w:ind w:left="284"/>
        <w:rPr>
          <w:sz w:val="22"/>
        </w:rPr>
      </w:pPr>
      <w:r w:rsidRPr="002E2F47">
        <w:rPr>
          <w:rFonts w:ascii="Arial" w:hAnsi="Arial" w:cs="Arial"/>
        </w:rPr>
        <w:t>●</w:t>
      </w:r>
      <w:r>
        <w:rPr>
          <w:rFonts w:ascii="Arial" w:hAnsi="Arial" w:cs="Arial"/>
        </w:rPr>
        <w:tab/>
        <w:t>Für die Entsorgung ist zuständig: ____________________________________________________</w:t>
      </w:r>
    </w:p>
    <w:p w14:paraId="0E4C1982" w14:textId="77777777" w:rsidR="007B1AEF" w:rsidRDefault="00B068B7">
      <w:pPr>
        <w:ind w:right="-227"/>
        <w:rPr>
          <w:rFonts w:ascii="Arial" w:hAnsi="Arial"/>
        </w:rPr>
      </w:pPr>
      <w:r>
        <w:rPr>
          <w:noProof/>
        </w:rPr>
        <w:pict w14:anchorId="187B4FD8">
          <v:shapetype id="_x0000_t202" coordsize="21600,21600" o:spt="202" path="m,l,21600r21600,l21600,xe">
            <v:stroke joinstyle="miter"/>
            <v:path gradientshapeok="t" o:connecttype="rect"/>
          </v:shapetype>
          <v:shape id="Textfeld 9" o:spid="_x0000_s1081" type="#_x0000_t202" style="position:absolute;margin-left:12.3pt;margin-top:132.45pt;width:61.35pt;height:48pt;z-index:251662336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" stroked="f" strokeweight=".5pt">
            <v:textbox style="mso-fit-shape-to-text:t">
              <w:txbxContent>
                <w:p w14:paraId="08FBE638" w14:textId="77777777" w:rsidR="00B068B7" w:rsidRDefault="00B068B7" w:rsidP="00B068B7">
                  <w:r w:rsidRPr="007532DE">
                    <w:rPr>
                      <w:noProof/>
                    </w:rPr>
                    <w:pict w14:anchorId="12BB98B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9" o:spid="_x0000_i1028" type="#_x0000_t75" style="width:47pt;height:41pt;visibility:visible">
                        <v:imagedata r:id="rId5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4DB2CD1C">
          <v:shape id="Textfeld 26" o:spid="_x0000_s1080" type="#_x0000_t202" style="position:absolute;margin-left:11.4pt;margin-top:354.15pt;width:60.95pt;height:59pt;z-index:251661312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" stroked="f" strokeweight=".5pt">
            <v:textbox>
              <w:txbxContent>
                <w:p w14:paraId="34597503" w14:textId="77777777" w:rsidR="00B068B7" w:rsidRDefault="00B068B7" w:rsidP="00B068B7">
                  <w:r w:rsidRPr="007532DE">
                    <w:rPr>
                      <w:noProof/>
                    </w:rPr>
                    <w:pict w14:anchorId="41DEFB9A">
                      <v:shape id="Grafik 16" o:spid="_x0000_i1027" type="#_x0000_t75" style="width:46.5pt;height:46.5pt;visibility:visible">
                        <v:imagedata r:id="rId6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5F739B7D">
          <v:shape id="Textfeld 7" o:spid="_x0000_s1079" type="#_x0000_t202" style="position:absolute;margin-left:11.4pt;margin-top:293.15pt;width:62.25pt;height:54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" stroked="f" strokeweight=".5pt">
            <v:textbox>
              <w:txbxContent>
                <w:p w14:paraId="592FF207" w14:textId="77777777" w:rsidR="00B068B7" w:rsidRDefault="00B068B7" w:rsidP="00B068B7">
                  <w:r w:rsidRPr="007532DE">
                    <w:rPr>
                      <w:noProof/>
                    </w:rPr>
                    <w:pict w14:anchorId="2267093B">
                      <v:shape id="Grafik 24" o:spid="_x0000_i1026" type="#_x0000_t75" style="width:45pt;height:45pt;visibility:visible">
                        <v:imagedata r:id="rId7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7120EEF6">
          <v:shape id="Textfeld 17" o:spid="_x0000_s1078" type="#_x0000_t202" style="position:absolute;margin-left:14.2pt;margin-top:622.7pt;width:54.75pt;height:48.65pt;z-index:251659264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" stroked="f" strokeweight=".5pt">
            <v:textbox>
              <w:txbxContent>
                <w:p w14:paraId="7BF6B61D" w14:textId="77777777" w:rsidR="00B068B7" w:rsidRDefault="00B068B7" w:rsidP="00B068B7">
                  <w:r w:rsidRPr="007532DE">
                    <w:rPr>
                      <w:noProof/>
                    </w:rPr>
                    <w:pict w14:anchorId="65D9DE72">
                      <v:shape id="Grafik 12" o:spid="_x0000_i1029" type="#_x0000_t75" style="width:40.5pt;height:40.5pt;visibility:visible">
                        <v:imagedata r:id="rId8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 w:rsidR="005B292C">
        <w:fldChar w:fldCharType="begin"/>
      </w:r>
      <w:r w:rsidR="005B292C">
        <w:instrText xml:space="preserve"> INCLUDEPICTURE "http://www.smbg.de/Sites/arbeitsschutz/Schilder/Schilder/Warn23s.gif" \* MERGEFORMATINET </w:instrText>
      </w:r>
      <w:r w:rsidR="005B292C">
        <w:fldChar w:fldCharType="separate"/>
      </w:r>
      <w:r w:rsidR="005B292C">
        <w:pict w14:anchorId="177C4A6E">
          <v:shape id="_x0000_i1025" type="#_x0000_t75" style="width:45pt;height:39pt">
            <v:imagedata r:id="rId9" r:href="rId10"/>
          </v:shape>
        </w:pict>
      </w:r>
      <w:r w:rsidR="005B292C">
        <w:fldChar w:fldCharType="end"/>
      </w:r>
      <w:r w:rsidR="008B155D">
        <w:rPr>
          <w:noProof/>
        </w:rPr>
        <w:pict w14:anchorId="16402991">
          <v:group id="_x0000_s1049" style="position:absolute;margin-left:.1pt;margin-top:684.6pt;width:555.65pt;height:11.9pt;z-index:251657216;mso-position-horizontal-relative:margin;mso-position-vertical-relative:margin" coordorigin=",4" coordsize="20000,19992">
            <v:line id="_x0000_s1050" style="position:absolute" from="0,9580" to="20000,9664" strokecolor="blue" strokeweight="18pt">
              <v:stroke startarrowwidth="narrow" startarrowlength="short" endarrowwidth="narrow" endarrowlength="short"/>
            </v:line>
            <v:rect id="_x0000_s1051" style="position:absolute;left:104;top:4;width:5230;height:19992" stroked="f" strokecolor="blue" strokeweight="65pt">
              <v:textbox style="mso-next-textbox:#_x0000_s1051" inset="0,0,0,0">
                <w:txbxContent>
                  <w:p w14:paraId="4351A82C" w14:textId="77777777" w:rsidR="007B1AEF" w:rsidRDefault="007B1AE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6. Instandhaltung, Entsorgung</w:t>
                    </w:r>
                  </w:p>
                </w:txbxContent>
              </v:textbox>
            </v:rect>
            <w10:wrap anchorx="margin" anchory="margin"/>
          </v:group>
        </w:pict>
      </w:r>
      <w:r w:rsidR="008B155D">
        <w:rPr>
          <w:noProof/>
        </w:rPr>
        <w:pict w14:anchorId="36875DB8">
          <v:group id="_x0000_s1036" style="position:absolute;margin-left:0;margin-top:598.5pt;width:555.85pt;height:11.9pt;z-index:251655168;mso-position-horizontal-relative:margin;mso-position-vertical-relative:margin" coordorigin=",4" coordsize="20000,19992">
            <v:line id="_x0000_s1037" style="position:absolute" from="0,9580" to="19993,9664" strokecolor="blue" strokeweight="18pt">
              <v:stroke startarrowwidth="narrow" startarrowlength="short" endarrowwidth="narrow" endarrowlength="short"/>
            </v:line>
            <v:rect id="_x0000_s1038" style="position:absolute;left:103;top:4;width:6262;height:19992" stroked="f" strokecolor="blue" strokeweight="65pt">
              <v:textbox style="mso-next-textbox:#_x0000_s1038" inset="0,0,0,0">
                <w:txbxContent>
                  <w:p w14:paraId="4D7E23F9" w14:textId="77777777" w:rsidR="007B1AEF" w:rsidRDefault="007B1AE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5. Verhalten bei Unfällen – Erste Hilfe</w:t>
                    </w:r>
                  </w:p>
                </w:txbxContent>
              </v:textbox>
            </v:rect>
            <v:rect id="_x0000_s1039" style="position:absolute;left:13128;top:4;width:6872;height:19992" stroked="f" strokecolor="blue" strokeweight="65pt">
              <v:textbox style="mso-next-textbox:#_x0000_s1039" inset="0,0,0,0">
                <w:txbxContent>
                  <w:p w14:paraId="060034AB" w14:textId="77777777" w:rsidR="007B1AEF" w:rsidRDefault="008C3F84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Notruf: </w:t>
                    </w:r>
                  </w:p>
                </w:txbxContent>
              </v:textbox>
            </v:rect>
            <w10:wrap anchorx="margin" anchory="margin"/>
          </v:group>
        </w:pict>
      </w:r>
      <w:r w:rsidR="008B155D">
        <w:rPr>
          <w:noProof/>
        </w:rPr>
        <w:pict w14:anchorId="02231E9C">
          <v:group id="_x0000_s1032" style="position:absolute;margin-left:0;margin-top:533.55pt;width:561.15pt;height:11.45pt;z-index:251654144;mso-position-horizontal-relative:margin;mso-position-vertical-relative:margin" coordorigin=",37" coordsize="20000,19923">
            <v:line id="_x0000_s1033" style="position:absolute" from="0,9607" to="20000,9694" strokecolor="blue" strokeweight="18pt">
              <v:stroke startarrowwidth="narrow" startarrowlength="short" endarrowwidth="narrow" endarrowlength="short"/>
            </v:line>
            <v:rect id="_x0000_s1034" style="position:absolute;left:102;top:37;width:7393;height:19923" stroked="f" strokecolor="blue" strokeweight="65pt">
              <v:textbox style="mso-next-textbox:#_x0000_s1034" inset="0,0,0,0">
                <w:txbxContent>
                  <w:p w14:paraId="532DA063" w14:textId="77777777" w:rsidR="007B1AEF" w:rsidRDefault="007B1AE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4. Verhalten bei Störungen und im Gefahrfall</w:t>
                    </w:r>
                  </w:p>
                </w:txbxContent>
              </v:textbox>
            </v:rect>
            <v:rect id="_x0000_s1035" style="position:absolute;left:12929;top:37;width:6875;height:19923" stroked="f" strokecolor="blue" strokeweight="65pt">
              <v:textbox style="mso-next-textbox:#_x0000_s1035" inset="0,0,0,0">
                <w:txbxContent>
                  <w:p w14:paraId="710C8224" w14:textId="77777777" w:rsidR="007B1AEF" w:rsidRDefault="008C3F84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Notruf: </w:t>
                    </w:r>
                  </w:p>
                </w:txbxContent>
              </v:textbox>
            </v:rect>
            <w10:wrap anchorx="margin" anchory="margin"/>
          </v:group>
        </w:pict>
      </w:r>
      <w:r w:rsidR="0057514C">
        <w:rPr>
          <w:noProof/>
        </w:rPr>
        <w:pict w14:anchorId="1859F415">
          <v:group id="_x0000_s1056" style="position:absolute;margin-left:2.35pt;margin-top:272.1pt;width:578.7pt;height:11.9pt;z-index:251658240;mso-position-horizontal-relative:margin;mso-position-vertical-relative:margin" coordorigin=",4" coordsize="20000,19992">
            <v:line id="_x0000_s1057" style="position:absolute" from="0,9580" to="20000,9664" strokecolor="blue" strokeweight="18pt">
              <v:stroke startarrowwidth="narrow" startarrowlength="short" endarrowwidth="narrow" endarrowlength="short"/>
            </v:line>
            <v:rect id="_x0000_s1058" style="position:absolute;left:92;top:4;width:7295;height:19992" stroked="f" strokecolor="blue" strokeweight="65pt">
              <v:textbox style="mso-next-textbox:#_x0000_s1058" inset="0,0,0,0">
                <w:txbxContent>
                  <w:p w14:paraId="24630F04" w14:textId="77777777" w:rsidR="007B1AEF" w:rsidRDefault="007B1AE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3. Schutzmaßnahmen und Verhaltensregeln</w:t>
                    </w:r>
                  </w:p>
                </w:txbxContent>
              </v:textbox>
            </v:rect>
            <w10:wrap anchorx="margin" anchory="margin"/>
          </v:group>
        </w:pict>
      </w:r>
      <w:r w:rsidR="001845B0">
        <w:rPr>
          <w:noProof/>
        </w:rPr>
        <w:pict w14:anchorId="4DF57FF4">
          <v:group id="_x0000_s1026" style="position:absolute;margin-left:0;margin-top:109.6pt;width:561.35pt;height:11.9pt;z-index:251653120;mso-position-horizontal-relative:margin;mso-position-vertical-relative:margin" coordorigin=",4" coordsize="20000,19992">
            <v:line id="_x0000_s1027" style="position:absolute" from="0,9580" to="20000,9664" strokecolor="blue" strokeweight="18pt">
              <v:stroke startarrowwidth="narrow" startarrowlength="short" endarrowwidth="narrow" endarrowlength="short"/>
            </v:line>
            <v:rect id="_x0000_s1028" style="position:absolute;left:107;top:4;width:6092;height:19992" stroked="f" strokecolor="blue" strokeweight="65pt">
              <v:textbox style="mso-next-textbox:#_x0000_s1028" inset="0,0,0,0">
                <w:txbxContent>
                  <w:p w14:paraId="4DE77678" w14:textId="77777777" w:rsidR="007B1AEF" w:rsidRDefault="007B1AE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2. Gefahren für Mensch und Umwelt</w:t>
                    </w:r>
                  </w:p>
                </w:txbxContent>
              </v:textbox>
            </v:rect>
            <w10:wrap anchorx="margin" anchory="margin"/>
          </v:group>
        </w:pict>
      </w:r>
      <w:r w:rsidR="007B1AEF">
        <w:rPr>
          <w:noProof/>
        </w:rPr>
        <w:pict w14:anchorId="5E3A9891">
          <v:group id="_x0000_s1040" style="position:absolute;margin-left:-11.3pt;margin-top:-22.7pt;width:606.3pt;height:856.8pt;z-index:251656192;mso-position-horizontal-relative:text;mso-position-vertical-relative:text" coordorigin="114" coordsize="12126,17136" o:allowincell="f">
            <v:line id="_x0000_s1041" style="position:absolute" from="288,720" to="12240,720" strokecolor="blue" strokeweight="85pt">
              <v:stroke startarrowwidth="narrow" startarrowlength="short" endarrowwidth="narrow" endarrowlength="short"/>
            </v:line>
            <v:line id="_x0000_s1042" style="position:absolute" from="114,0" to="115,17136" strokecolor="blue" strokeweight="30pt">
              <v:stroke startarrowwidth="narrow" startarrowlength="short" endarrowwidth="narrow" endarrowlength="short"/>
            </v:line>
            <v:line id="_x0000_s1043" style="position:absolute" from="288,16272" to="11803,16273" strokecolor="blue" strokeweight="65pt">
              <v:stroke startarrowwidth="narrow" startarrowlength="short" endarrowwidth="narrow" endarrowlength="short"/>
            </v:line>
            <v:line id="_x0000_s1044" style="position:absolute" from="11742,1257" to="11743,17047" strokecolor="blue" strokeweight="26pt">
              <v:stroke startarrowwidth="narrow" startarrowlength="short" endarrowwidth="narrow" endarrowlength="short"/>
            </v:line>
            <v:rect id="_x0000_s1045" style="position:absolute;left:399;top:15732;width:2281;height:343" stroked="f" strokecolor="blue" strokeweight="65pt">
              <v:textbox style="mso-next-textbox:#_x0000_s1045" inset="0,0,0,0">
                <w:txbxContent>
                  <w:p w14:paraId="1E94E8D6" w14:textId="77777777" w:rsidR="007B1AEF" w:rsidRDefault="007B1AEF">
                    <w:r>
                      <w:rPr>
                        <w:rFonts w:ascii="Arial" w:hAnsi="Arial"/>
                        <w:sz w:val="24"/>
                      </w:rPr>
                      <w:t xml:space="preserve"> Datum: </w:t>
                    </w:r>
                  </w:p>
                </w:txbxContent>
              </v:textbox>
            </v:rect>
            <v:rect id="_x0000_s1046" style="position:absolute;left:6441;top:15732;width:5017;height:343" stroked="f" strokecolor="blue" strokeweight="65pt">
              <v:textbox style="mso-next-textbox:#_x0000_s1046" inset="0,0,0,0">
                <w:txbxContent>
                  <w:p w14:paraId="2C8EEF13" w14:textId="77777777" w:rsidR="007B1AEF" w:rsidRDefault="007B1AEF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 xml:space="preserve"> Unterschrift:</w:t>
                    </w:r>
                  </w:p>
                </w:txbxContent>
              </v:textbox>
            </v:rect>
            <v:rect id="_x0000_s1047" style="position:absolute;left:459;top:1254;width:2166;height:238" stroked="f" strokecolor="blue" strokeweight="65pt">
              <v:textbox style="mso-next-textbox:#_x0000_s1047" inset="0,0,0,0">
                <w:txbxContent>
                  <w:p w14:paraId="14D39FC8" w14:textId="77777777" w:rsidR="007B1AEF" w:rsidRDefault="007B1AE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1. Anwendungsbereich</w:t>
                    </w:r>
                  </w:p>
                </w:txbxContent>
              </v:textbox>
            </v:rect>
            <v:rect id="_x0000_s1048" style="position:absolute;left:459;top:454;width:10945;height:685" stroked="f" strokecolor="blue" strokeweight="18pt">
              <v:textbox style="mso-next-textbox:#_x0000_s1048" inset="0,0,0,0">
                <w:txbxContent>
                  <w:p w14:paraId="0668F6BF" w14:textId="77777777" w:rsidR="007B1AEF" w:rsidRDefault="007B1AEF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Firma:</w:t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Betriebsanweisung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</w:rPr>
                      <w:t>Nummer: 12.2</w:t>
                    </w:r>
                    <w:r w:rsidR="001845B0">
                      <w:rPr>
                        <w:rFonts w:ascii="Arial" w:hAnsi="Arial"/>
                      </w:rPr>
                      <w:t>9</w:t>
                    </w:r>
                  </w:p>
                  <w:p w14:paraId="03CEB12B" w14:textId="77777777" w:rsidR="007B1AEF" w:rsidRDefault="007B1AEF">
                    <w:r>
                      <w:rPr>
                        <w:rFonts w:ascii="Arial" w:hAnsi="Arial"/>
                      </w:rPr>
                      <w:t xml:space="preserve"> Namen der Firma hier einsetzen</w:t>
                    </w:r>
                  </w:p>
                </w:txbxContent>
              </v:textbox>
            </v:rect>
          </v:group>
        </w:pict>
      </w:r>
    </w:p>
    <w:sectPr w:rsidR="007B1AEF">
      <w:pgSz w:w="11907" w:h="16840" w:code="9"/>
      <w:pgMar w:top="454" w:right="454" w:bottom="34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1B2E6AF5"/>
    <w:multiLevelType w:val="singleLevel"/>
    <w:tmpl w:val="0CA2EB8A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4EC1FBB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5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 w15:restartNumberingAfterBreak="0">
    <w:nsid w:val="724515DE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7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 w15:restartNumberingAfterBreak="0">
    <w:nsid w:val="76C7787A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9" w15:restartNumberingAfterBreak="0">
    <w:nsid w:val="7B566466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BCD"/>
    <w:rsid w:val="00020B4E"/>
    <w:rsid w:val="001845B0"/>
    <w:rsid w:val="003C2EF5"/>
    <w:rsid w:val="004A3009"/>
    <w:rsid w:val="00567434"/>
    <w:rsid w:val="0057514C"/>
    <w:rsid w:val="005B292C"/>
    <w:rsid w:val="00664A20"/>
    <w:rsid w:val="007B1AEF"/>
    <w:rsid w:val="0084758D"/>
    <w:rsid w:val="008B155D"/>
    <w:rsid w:val="008C3F84"/>
    <w:rsid w:val="00925B36"/>
    <w:rsid w:val="009E3185"/>
    <w:rsid w:val="00A769E1"/>
    <w:rsid w:val="00A81BCD"/>
    <w:rsid w:val="00B068B7"/>
    <w:rsid w:val="00D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8B0E9A"/>
  <w15:chartTrackingRefBased/>
  <w15:docId w15:val="{CE72C101-3ADA-4FA8-89B9-E43E4161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framePr w:w="10796" w:h="4732" w:hSpace="142" w:wrap="notBeside" w:vAnchor="page" w:hAnchor="page" w:x="432" w:y="5185"/>
      <w:tabs>
        <w:tab w:val="left" w:pos="284"/>
      </w:tabs>
      <w:spacing w:before="20" w:after="20"/>
      <w:ind w:left="567" w:hanging="283"/>
    </w:pPr>
    <w:rPr>
      <w:rFonts w:ascii="Arial" w:hAnsi="Arial"/>
    </w:rPr>
  </w:style>
  <w:style w:type="paragraph" w:styleId="Sprechblasentext">
    <w:name w:val="Balloon Text"/>
    <w:basedOn w:val="Standard"/>
    <w:semiHidden/>
    <w:rsid w:val="0002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www.smbg.de/Sites/arbeitsschutz/Schilder/Schilder/Warn23s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LLE\Andersch\Betriebsanweisung\Technik\12.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12.00.dot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Hüglin, Nicole, BGHM</cp:lastModifiedBy>
  <cp:revision>2</cp:revision>
  <cp:lastPrinted>2004-02-18T08:39:00Z</cp:lastPrinted>
  <dcterms:created xsi:type="dcterms:W3CDTF">2021-12-07T11:08:00Z</dcterms:created>
  <dcterms:modified xsi:type="dcterms:W3CDTF">2021-12-07T11:08:00Z</dcterms:modified>
  <cp:category>Betriebsanweisungsvorlage</cp:category>
</cp:coreProperties>
</file>