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F6C5DE4" w14:textId="77777777" w:rsidR="006233BF" w:rsidRDefault="006233BF"/>
    <w:tbl>
      <w:tblPr>
        <w:tblW w:w="546.40pt" w:type="dxa"/>
        <w:jc w:val="center"/>
        <w:tblBorders>
          <w:top w:val="single" w:sz="48" w:space="0" w:color="0000FF"/>
          <w:start w:val="single" w:sz="48" w:space="0" w:color="0000FF"/>
          <w:bottom w:val="single" w:sz="48" w:space="0" w:color="0000FF"/>
          <w:end w:val="single" w:sz="48" w:space="0" w:color="0000FF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84"/>
        <w:gridCol w:w="2551"/>
        <w:gridCol w:w="2693"/>
        <w:gridCol w:w="4500"/>
      </w:tblGrid>
      <w:tr w:rsidR="006233BF" w14:paraId="296CCDC4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single" w:sz="48" w:space="0" w:color="0000FF"/>
              <w:bottom w:val="nil"/>
            </w:tcBorders>
            <w:vAlign w:val="center"/>
          </w:tcPr>
          <w:p w14:paraId="7B5AE784" w14:textId="77777777" w:rsidR="006233BF" w:rsidRDefault="006233BF" w:rsidP="006233BF">
            <w:pPr>
              <w:pStyle w:val="berschrift1"/>
              <w:jc w:val="center"/>
              <w:rPr>
                <w:rFonts w:ascii="Arial" w:hAnsi="Arial"/>
                <w:sz w:val="28"/>
              </w:rPr>
            </w:pPr>
          </w:p>
          <w:p w14:paraId="69709E2C" w14:textId="77777777" w:rsidR="006233BF" w:rsidRDefault="006233BF" w:rsidP="006233BF">
            <w:pPr>
              <w:pStyle w:val="berschrift1"/>
              <w:spacing w:after="6pt"/>
              <w:jc w:val="center"/>
              <w:rPr>
                <w:rFonts w:ascii="Arial" w:hAnsi="Arial"/>
                <w:sz w:val="28"/>
              </w:rPr>
            </w:pPr>
            <w:r w:rsidRPr="006233BF">
              <w:rPr>
                <w:rFonts w:ascii="Arial" w:hAnsi="Arial"/>
                <w:sz w:val="28"/>
              </w:rPr>
              <w:t>BETRIEBSANWEISUNG</w:t>
            </w:r>
            <w:r>
              <w:rPr>
                <w:rFonts w:ascii="Arial" w:hAnsi="Arial"/>
                <w:sz w:val="28"/>
              </w:rPr>
              <w:t xml:space="preserve"> Nr.</w:t>
            </w:r>
          </w:p>
          <w:p w14:paraId="2070FB7E" w14:textId="77777777" w:rsidR="006233BF" w:rsidRPr="006233BF" w:rsidRDefault="006233BF" w:rsidP="006233BF"/>
        </w:tc>
      </w:tr>
      <w:tr w:rsidR="007A21FE" w14:paraId="09CC6B3E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4E1EAC7F" w14:textId="77777777" w:rsidR="007A21FE" w:rsidRPr="006233BF" w:rsidRDefault="006233BF" w:rsidP="006233BF">
            <w:pPr>
              <w:pStyle w:val="berschrift2"/>
              <w:numPr>
                <w:ilvl w:val="0"/>
                <w:numId w:val="20"/>
              </w:numPr>
              <w:ind w:hanging="13.95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                           </w:t>
            </w:r>
            <w:r w:rsidR="007A21FE" w:rsidRPr="006233BF">
              <w:rPr>
                <w:rFonts w:ascii="Arial" w:hAnsi="Arial"/>
                <w:sz w:val="24"/>
              </w:rPr>
              <w:t>ANWENDUNGSBEREICH</w:t>
            </w:r>
          </w:p>
        </w:tc>
      </w:tr>
      <w:tr w:rsidR="007A21FE" w14:paraId="2567D560" w14:textId="77777777" w:rsidTr="007960DB">
        <w:trPr>
          <w:jc w:val="center"/>
        </w:trPr>
        <w:tc>
          <w:tcPr>
            <w:tcW w:w="546.40pt" w:type="dxa"/>
            <w:gridSpan w:val="4"/>
            <w:tcBorders>
              <w:bottom w:val="nil"/>
            </w:tcBorders>
          </w:tcPr>
          <w:p w14:paraId="023ADA9B" w14:textId="77777777" w:rsidR="006233BF" w:rsidRDefault="00203B73" w:rsidP="00AC11EA">
            <w:pPr>
              <w:spacing w:before="3pt"/>
              <w:ind w:start="3.95pt" w:end="13.90pt"/>
              <w:rPr>
                <w:rFonts w:ascii="Arial" w:hAnsi="Arial"/>
              </w:rPr>
            </w:pPr>
            <w:r>
              <w:rPr>
                <w:rFonts w:ascii="Arial" w:hAnsi="Arial"/>
              </w:rPr>
              <w:t>Einrichten (Rüsten)</w:t>
            </w:r>
            <w:r w:rsidR="006233BF">
              <w:rPr>
                <w:rFonts w:ascii="Arial" w:hAnsi="Arial"/>
              </w:rPr>
              <w:t xml:space="preserve"> der Exzenterpresse ___________________________________</w:t>
            </w:r>
            <w:r>
              <w:rPr>
                <w:rFonts w:ascii="Arial" w:hAnsi="Arial"/>
              </w:rPr>
              <w:t>__________________________</w:t>
            </w:r>
            <w:r w:rsidR="006233BF">
              <w:rPr>
                <w:rFonts w:ascii="Arial" w:hAnsi="Arial"/>
              </w:rPr>
              <w:br/>
              <w:t xml:space="preserve">durch </w:t>
            </w:r>
            <w:r>
              <w:rPr>
                <w:rFonts w:ascii="Arial" w:hAnsi="Arial"/>
              </w:rPr>
              <w:t>Einrichter.</w:t>
            </w:r>
          </w:p>
          <w:p w14:paraId="26E11ED0" w14:textId="77777777" w:rsidR="006233BF" w:rsidRPr="006233BF" w:rsidRDefault="006233BF" w:rsidP="006233BF">
            <w:pPr>
              <w:spacing w:before="3.60pt" w:after="3.60pt"/>
              <w:ind w:start="4.05pt" w:end="13.90pt"/>
              <w:rPr>
                <w:rFonts w:ascii="Arial" w:hAnsi="Arial"/>
              </w:rPr>
            </w:pPr>
          </w:p>
        </w:tc>
      </w:tr>
      <w:tr w:rsidR="007A21FE" w14:paraId="70A5482F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1B719D1E" w14:textId="77777777" w:rsidR="007A21FE" w:rsidRPr="006233BF" w:rsidRDefault="006233BF" w:rsidP="006233BF">
            <w:pPr>
              <w:pStyle w:val="berschrift2"/>
              <w:numPr>
                <w:ilvl w:val="0"/>
                <w:numId w:val="20"/>
              </w:numPr>
              <w:ind w:hanging="13.95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                    </w:t>
            </w:r>
            <w:r w:rsidR="007A21FE" w:rsidRPr="006233BF">
              <w:rPr>
                <w:rFonts w:ascii="Arial" w:hAnsi="Arial"/>
                <w:sz w:val="24"/>
              </w:rPr>
              <w:t>GEFAHREN FÜR MENSCH UND UMWELT</w:t>
            </w:r>
          </w:p>
        </w:tc>
      </w:tr>
      <w:tr w:rsidR="006233BF" w14:paraId="10AF710B" w14:textId="77777777" w:rsidTr="007960DB">
        <w:trPr>
          <w:jc w:val="center"/>
        </w:trPr>
        <w:tc>
          <w:tcPr>
            <w:tcW w:w="546.40pt" w:type="dxa"/>
            <w:gridSpan w:val="4"/>
          </w:tcPr>
          <w:p w14:paraId="0FCF2D6F" w14:textId="77777777" w:rsidR="006233BF" w:rsidRDefault="006233BF" w:rsidP="00203B73">
            <w:pPr>
              <w:numPr>
                <w:ilvl w:val="0"/>
                <w:numId w:val="21"/>
              </w:numPr>
              <w:spacing w:before="3pt" w:after="2pt"/>
              <w:ind w:start="17.85pt" w:end="68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Quetschgefahr für Finger und Hände bei unbeabsichtigtem Stößelniedergang</w:t>
            </w:r>
          </w:p>
          <w:p w14:paraId="1A0EC6A1" w14:textId="77777777" w:rsidR="006233BF" w:rsidRDefault="006962E0" w:rsidP="00203B73">
            <w:pPr>
              <w:numPr>
                <w:ilvl w:val="1"/>
                <w:numId w:val="21"/>
              </w:numPr>
              <w:spacing w:before="2pt" w:after="2pt"/>
              <w:ind w:start="53.90pt" w:end="68.05pt" w:hanging="35.45pt"/>
              <w:rPr>
                <w:rFonts w:ascii="Arial" w:hAnsi="Arial"/>
              </w:rPr>
            </w:pPr>
            <w:r>
              <w:rPr>
                <w:rFonts w:ascii="Arial" w:hAnsi="Arial"/>
              </w:rPr>
              <w:t>im Arbeitsbereich des Werkzeugs,</w:t>
            </w:r>
          </w:p>
          <w:p w14:paraId="43E6D705" w14:textId="77777777" w:rsidR="006962E0" w:rsidRDefault="00203B73" w:rsidP="00203B73">
            <w:pPr>
              <w:numPr>
                <w:ilvl w:val="1"/>
                <w:numId w:val="21"/>
              </w:numPr>
              <w:spacing w:before="2pt" w:after="2pt"/>
              <w:ind w:start="53.90pt" w:end="68.05pt" w:hanging="35.45pt"/>
              <w:rPr>
                <w:rFonts w:ascii="Arial" w:hAnsi="Arial"/>
              </w:rPr>
            </w:pPr>
            <w:r>
              <w:rPr>
                <w:rFonts w:ascii="Arial" w:hAnsi="Arial"/>
              </w:rPr>
              <w:t>zwischen Werkzeug und Maschinen,</w:t>
            </w:r>
          </w:p>
          <w:p w14:paraId="09D3AE11" w14:textId="77777777" w:rsidR="00203B73" w:rsidRDefault="00203B73" w:rsidP="00203B73">
            <w:pPr>
              <w:numPr>
                <w:ilvl w:val="1"/>
                <w:numId w:val="21"/>
              </w:numPr>
              <w:spacing w:before="2pt" w:after="2pt"/>
              <w:ind w:start="53.90pt" w:end="68.05pt" w:hanging="35.45pt"/>
              <w:rPr>
                <w:rFonts w:ascii="Arial" w:hAnsi="Arial"/>
              </w:rPr>
            </w:pPr>
            <w:r>
              <w:rPr>
                <w:rFonts w:ascii="Arial" w:hAnsi="Arial"/>
              </w:rPr>
              <w:t>im Bereich elektrischer und pneumatischer Steuerungen.</w:t>
            </w:r>
          </w:p>
          <w:p w14:paraId="18C96E16" w14:textId="77777777" w:rsidR="006962E0" w:rsidRDefault="006962E0" w:rsidP="00AC11EA">
            <w:pPr>
              <w:numPr>
                <w:ilvl w:val="1"/>
                <w:numId w:val="21"/>
              </w:numPr>
              <w:spacing w:before="3pt"/>
              <w:ind w:start="18.45pt" w:end="68.05pt" w:hanging="14.20pt"/>
              <w:rPr>
                <w:rFonts w:ascii="Arial" w:hAnsi="Arial"/>
              </w:rPr>
            </w:pPr>
            <w:r>
              <w:rPr>
                <w:rFonts w:ascii="Arial" w:hAnsi="Arial"/>
              </w:rPr>
              <w:t>Gefahr durch wegfliegende Splitter bei Störungen am oder im Werkzeug.</w:t>
            </w:r>
          </w:p>
          <w:p w14:paraId="02910668" w14:textId="77777777" w:rsidR="006962E0" w:rsidRPr="00936149" w:rsidRDefault="006962E0" w:rsidP="006962E0">
            <w:pPr>
              <w:spacing w:before="3pt" w:after="3pt"/>
              <w:ind w:start="18.45pt" w:end="68.05pt"/>
              <w:rPr>
                <w:rFonts w:ascii="Arial" w:hAnsi="Arial"/>
              </w:rPr>
            </w:pPr>
          </w:p>
        </w:tc>
      </w:tr>
      <w:tr w:rsidR="007A21FE" w14:paraId="7E0EABC5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35905B63" w14:textId="77777777" w:rsidR="007A21FE" w:rsidRPr="006962E0" w:rsidRDefault="006962E0" w:rsidP="006962E0">
            <w:pPr>
              <w:pStyle w:val="berschrift2"/>
              <w:numPr>
                <w:ilvl w:val="0"/>
                <w:numId w:val="20"/>
              </w:numPr>
              <w:ind w:hanging="13.95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</w:t>
            </w:r>
            <w:r w:rsidR="007A21FE" w:rsidRPr="006962E0">
              <w:rPr>
                <w:rFonts w:ascii="Arial" w:hAnsi="Arial"/>
                <w:sz w:val="24"/>
              </w:rPr>
              <w:t>SCHUTZMASSNAHMEN UND VERHALTENSREGELN</w:t>
            </w:r>
          </w:p>
        </w:tc>
      </w:tr>
      <w:tr w:rsidR="006962E0" w14:paraId="33534D6D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</w:tcBorders>
          </w:tcPr>
          <w:p w14:paraId="13E0975C" w14:textId="77777777" w:rsidR="007960DB" w:rsidRPr="00203B73" w:rsidRDefault="00203B73" w:rsidP="00203B73">
            <w:pPr>
              <w:numPr>
                <w:ilvl w:val="0"/>
                <w:numId w:val="23"/>
              </w:numPr>
              <w:spacing w:before="3pt" w:after="2pt"/>
              <w:ind w:start="17.85pt" w:hanging="1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Umstelleinrichtung für Betriebsart auf „Einrichten“ stellen, anschließend Taste „Not-Aus“ betätigen.</w:t>
            </w:r>
          </w:p>
          <w:p w14:paraId="2A1B6264" w14:textId="77777777" w:rsidR="00203B73" w:rsidRPr="007960DB" w:rsidRDefault="00203B73" w:rsidP="00203B73">
            <w:pPr>
              <w:numPr>
                <w:ilvl w:val="0"/>
                <w:numId w:val="23"/>
              </w:numPr>
              <w:spacing w:before="2pt" w:after="2pt"/>
              <w:ind w:start="17.85pt" w:hanging="1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Druckluftzufuhr unterbrechen durch Schließen des Hahnes in der Anschlussleitung.</w:t>
            </w:r>
          </w:p>
          <w:p w14:paraId="779A521E" w14:textId="77777777" w:rsidR="00203B73" w:rsidRPr="00203B73" w:rsidRDefault="00203B73" w:rsidP="00203B73">
            <w:pPr>
              <w:numPr>
                <w:ilvl w:val="0"/>
                <w:numId w:val="23"/>
              </w:numPr>
              <w:spacing w:before="2pt" w:after="2pt"/>
              <w:ind w:start="17.85pt" w:hanging="1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Montageanweisung für Werkzeugwechseln beachten.</w:t>
            </w:r>
          </w:p>
          <w:p w14:paraId="764D4726" w14:textId="77777777" w:rsidR="00203B73" w:rsidRPr="00203B73" w:rsidRDefault="00203B73" w:rsidP="00203B73">
            <w:pPr>
              <w:numPr>
                <w:ilvl w:val="0"/>
                <w:numId w:val="23"/>
              </w:numPr>
              <w:spacing w:before="2pt" w:after="2pt"/>
              <w:ind w:start="17.85pt" w:hanging="1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Kleinstmöglichen Hub unter Beachtung des am Werkzeug angegebenen Hubbereiches einstellen.</w:t>
            </w:r>
          </w:p>
          <w:p w14:paraId="0DAF7F8F" w14:textId="77777777" w:rsidR="00203B73" w:rsidRPr="00203B73" w:rsidRDefault="00203B73" w:rsidP="00203B73">
            <w:pPr>
              <w:numPr>
                <w:ilvl w:val="0"/>
                <w:numId w:val="23"/>
              </w:numPr>
              <w:spacing w:before="2pt" w:after="2pt"/>
              <w:ind w:start="17.85pt" w:hanging="1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Probehub nur bei wirksamer Schutzeinrichtung auslösen.</w:t>
            </w:r>
          </w:p>
          <w:p w14:paraId="20BD4314" w14:textId="77777777" w:rsidR="00203B73" w:rsidRPr="00203B73" w:rsidRDefault="00203B73" w:rsidP="00203B73">
            <w:pPr>
              <w:numPr>
                <w:ilvl w:val="0"/>
                <w:numId w:val="23"/>
              </w:numPr>
              <w:spacing w:before="2pt" w:after="2pt"/>
              <w:ind w:start="17.85pt" w:hanging="1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Nach Abschluss der Einrichtarbeiten richtige Betriebsart einstellen, Schlüssel von der Umstelleinrichtung abziehen und in Verwahrung nehmen.</w:t>
            </w:r>
          </w:p>
          <w:p w14:paraId="17C31D9A" w14:textId="77777777" w:rsidR="006962E0" w:rsidRDefault="00203B73" w:rsidP="006A10E7">
            <w:pPr>
              <w:numPr>
                <w:ilvl w:val="0"/>
                <w:numId w:val="23"/>
              </w:numPr>
              <w:spacing w:before="2pt"/>
              <w:ind w:start="17.85pt" w:hanging="1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Freigabe</w:t>
            </w:r>
            <w:r w:rsidR="006A10E7">
              <w:rPr>
                <w:rFonts w:ascii="Arial" w:hAnsi="Arial"/>
              </w:rPr>
              <w:t xml:space="preserve"> zur Aufnahme der Arbeit an der Presse durch Kontrollperson veranlassen.</w:t>
            </w:r>
            <w:r w:rsidR="007960DB">
              <w:rPr>
                <w:rFonts w:ascii="Arial" w:hAnsi="Arial"/>
              </w:rPr>
              <w:br/>
            </w:r>
          </w:p>
        </w:tc>
      </w:tr>
      <w:tr w:rsidR="007A21FE" w14:paraId="0631E20C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1DCE1615" w14:textId="77777777" w:rsidR="007A21FE" w:rsidRPr="007960DB" w:rsidRDefault="007960DB" w:rsidP="00AC11EA">
            <w:pPr>
              <w:pStyle w:val="berschrift2"/>
              <w:numPr>
                <w:ilvl w:val="0"/>
                <w:numId w:val="20"/>
              </w:numPr>
              <w:ind w:start="17.85pt" w:hanging="13.90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</w:t>
            </w:r>
            <w:r w:rsidR="00AC11EA">
              <w:rPr>
                <w:rFonts w:ascii="Arial" w:hAnsi="Arial"/>
                <w:sz w:val="24"/>
              </w:rPr>
              <w:t xml:space="preserve">                  </w:t>
            </w:r>
            <w:r>
              <w:rPr>
                <w:rFonts w:ascii="Arial" w:hAnsi="Arial"/>
                <w:sz w:val="24"/>
              </w:rPr>
              <w:t xml:space="preserve">      </w:t>
            </w:r>
            <w:r w:rsidR="007A21FE" w:rsidRPr="007960DB">
              <w:rPr>
                <w:rFonts w:ascii="Arial" w:hAnsi="Arial"/>
                <w:sz w:val="24"/>
              </w:rPr>
              <w:t xml:space="preserve">VERHALTEN BEI STÖRUNGEN </w:t>
            </w:r>
          </w:p>
        </w:tc>
      </w:tr>
      <w:tr w:rsidR="007960DB" w14:paraId="6712C41C" w14:textId="77777777" w:rsidTr="007960DB">
        <w:trPr>
          <w:jc w:val="center"/>
        </w:trPr>
        <w:tc>
          <w:tcPr>
            <w:tcW w:w="546.40pt" w:type="dxa"/>
            <w:gridSpan w:val="4"/>
          </w:tcPr>
          <w:p w14:paraId="42B9A599" w14:textId="77777777" w:rsidR="00AC11EA" w:rsidRPr="00936149" w:rsidRDefault="007960DB" w:rsidP="00D2552C">
            <w:pPr>
              <w:spacing w:before="6pt" w:after="12pt"/>
              <w:ind w:start="3.95pt" w:end="30.05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 Störungen </w:t>
            </w:r>
            <w:r w:rsidR="006A10E7">
              <w:rPr>
                <w:rFonts w:ascii="Arial" w:hAnsi="Arial"/>
              </w:rPr>
              <w:t>in der Steuerung der Presse Aufsicht</w:t>
            </w:r>
            <w:r w:rsidR="00D2552C">
              <w:rPr>
                <w:rFonts w:ascii="Arial" w:hAnsi="Arial"/>
              </w:rPr>
              <w:t xml:space="preserve"> F</w:t>
            </w:r>
            <w:r w:rsidR="006A10E7">
              <w:rPr>
                <w:rFonts w:ascii="Arial" w:hAnsi="Arial"/>
              </w:rPr>
              <w:t>ührenden informieren.</w:t>
            </w:r>
          </w:p>
        </w:tc>
      </w:tr>
      <w:tr w:rsidR="007A21FE" w14:paraId="7D2B9C9C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55FA44BB" w14:textId="77777777" w:rsidR="007A21FE" w:rsidRPr="00AC11EA" w:rsidRDefault="00AC11EA" w:rsidP="00AC11EA">
            <w:pPr>
              <w:pStyle w:val="berschrift3"/>
              <w:numPr>
                <w:ilvl w:val="0"/>
                <w:numId w:val="20"/>
              </w:numPr>
              <w:ind w:start="17.85pt" w:hanging="13.90pt"/>
              <w:jc w:val="start"/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spacing w:val="0"/>
              </w:rPr>
              <w:t xml:space="preserve">                                     </w:t>
            </w:r>
            <w:r w:rsidR="00D2552C">
              <w:rPr>
                <w:rFonts w:ascii="Arial" w:hAnsi="Arial"/>
                <w:spacing w:val="0"/>
              </w:rPr>
              <w:t xml:space="preserve">VERHALTEN BEI UNFÄLLEN, </w:t>
            </w:r>
            <w:r w:rsidR="007A21FE" w:rsidRPr="00AC11EA">
              <w:rPr>
                <w:rFonts w:ascii="Arial" w:hAnsi="Arial"/>
                <w:spacing w:val="0"/>
              </w:rPr>
              <w:t xml:space="preserve"> ERSTE HILFE</w:t>
            </w:r>
          </w:p>
        </w:tc>
      </w:tr>
      <w:tr w:rsidR="00AC11EA" w14:paraId="1696C8AE" w14:textId="77777777" w:rsidTr="00AC11EA">
        <w:trPr>
          <w:jc w:val="center"/>
        </w:trPr>
        <w:tc>
          <w:tcPr>
            <w:tcW w:w="546.40pt" w:type="dxa"/>
            <w:gridSpan w:val="4"/>
          </w:tcPr>
          <w:p w14:paraId="0D241558" w14:textId="77777777" w:rsidR="00AC11EA" w:rsidRDefault="006A10E7" w:rsidP="006A10E7">
            <w:pPr>
              <w:numPr>
                <w:ilvl w:val="0"/>
                <w:numId w:val="24"/>
              </w:numPr>
              <w:spacing w:before="3pt" w:after="2pt"/>
              <w:ind w:start="17.55pt" w:end="68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Maschine a</w:t>
            </w:r>
            <w:r w:rsidR="00AC11EA">
              <w:rPr>
                <w:rFonts w:ascii="Arial" w:hAnsi="Arial"/>
              </w:rPr>
              <w:t>bschalten</w:t>
            </w:r>
          </w:p>
          <w:p w14:paraId="3C53906F" w14:textId="77777777" w:rsidR="00AC11EA" w:rsidRDefault="00AC11EA" w:rsidP="006A10E7">
            <w:pPr>
              <w:numPr>
                <w:ilvl w:val="0"/>
                <w:numId w:val="24"/>
              </w:numPr>
              <w:spacing w:before="2pt" w:after="2pt"/>
              <w:ind w:start="17.55pt" w:end="68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Verletzte bergen</w:t>
            </w:r>
          </w:p>
          <w:p w14:paraId="6CD8C664" w14:textId="77777777" w:rsidR="00AC11EA" w:rsidRDefault="00AC11EA" w:rsidP="006A10E7">
            <w:pPr>
              <w:numPr>
                <w:ilvl w:val="0"/>
                <w:numId w:val="24"/>
              </w:numPr>
              <w:spacing w:before="2pt" w:after="2pt"/>
              <w:ind w:start="17.55pt" w:end="68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 leisten (Blutungen stillen, abgetrennte Gliedmaßen sicherstellen).</w:t>
            </w:r>
          </w:p>
          <w:p w14:paraId="533FE2E3" w14:textId="77777777" w:rsidR="00AC11EA" w:rsidRDefault="00AC11EA" w:rsidP="006A10E7">
            <w:pPr>
              <w:numPr>
                <w:ilvl w:val="0"/>
                <w:numId w:val="24"/>
              </w:numPr>
              <w:spacing w:before="2pt" w:after="3pt"/>
              <w:ind w:start="17.55pt" w:end="8.80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Unfall melden. Tel. _________________________________________________________________________</w:t>
            </w:r>
          </w:p>
          <w:p w14:paraId="54F00258" w14:textId="77777777" w:rsidR="00AC11EA" w:rsidRPr="00936149" w:rsidRDefault="00AC11EA" w:rsidP="0039059C">
            <w:pPr>
              <w:spacing w:before="3pt"/>
              <w:ind w:start="17.60pt" w:end="8.80pt"/>
              <w:rPr>
                <w:rFonts w:ascii="Arial" w:hAnsi="Arial"/>
              </w:rPr>
            </w:pPr>
          </w:p>
        </w:tc>
      </w:tr>
      <w:tr w:rsidR="007A21FE" w14:paraId="0316004C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319D8577" w14:textId="77777777" w:rsidR="007A21FE" w:rsidRPr="0039059C" w:rsidRDefault="0039059C" w:rsidP="0039059C">
            <w:pPr>
              <w:pStyle w:val="berschrift2"/>
              <w:numPr>
                <w:ilvl w:val="0"/>
                <w:numId w:val="20"/>
              </w:numPr>
              <w:ind w:start="17.85pt" w:hanging="13.90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</w:t>
            </w:r>
            <w:r w:rsidR="007A21FE" w:rsidRPr="0039059C">
              <w:rPr>
                <w:rFonts w:ascii="Arial" w:hAnsi="Arial"/>
                <w:sz w:val="24"/>
              </w:rPr>
              <w:t>INSTANDHALTUNG, ENTSORGUNG</w:t>
            </w:r>
          </w:p>
        </w:tc>
      </w:tr>
      <w:tr w:rsidR="007A21FE" w14:paraId="066453A4" w14:textId="77777777" w:rsidTr="007960DB">
        <w:trPr>
          <w:jc w:val="center"/>
        </w:trPr>
        <w:tc>
          <w:tcPr>
            <w:tcW w:w="546.40pt" w:type="dxa"/>
            <w:gridSpan w:val="4"/>
          </w:tcPr>
          <w:p w14:paraId="7E1623D2" w14:textId="77777777" w:rsidR="007A21FE" w:rsidRDefault="0039059C" w:rsidP="0039059C">
            <w:pPr>
              <w:numPr>
                <w:ilvl w:val="0"/>
                <w:numId w:val="25"/>
              </w:numPr>
              <w:spacing w:before="3pt" w:after="3pt"/>
              <w:ind w:start="17.55pt" w:end="68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Instandhalten, Abschmieren und Reinigen nur durch hiermit beauftragte Personen.</w:t>
            </w:r>
          </w:p>
          <w:p w14:paraId="326922AF" w14:textId="77777777" w:rsidR="0039059C" w:rsidRPr="00936149" w:rsidRDefault="0039059C" w:rsidP="0039059C">
            <w:pPr>
              <w:spacing w:before="3pt"/>
              <w:ind w:start="17.60pt" w:end="68.05pt"/>
              <w:rPr>
                <w:rFonts w:ascii="Arial" w:hAnsi="Arial"/>
              </w:rPr>
            </w:pPr>
          </w:p>
        </w:tc>
      </w:tr>
      <w:tr w:rsidR="00AC11EA" w14:paraId="04ED6CB7" w14:textId="77777777" w:rsidTr="0039059C">
        <w:trPr>
          <w:jc w:val="center"/>
        </w:trPr>
        <w:tc>
          <w:tcPr>
            <w:tcW w:w="546.40pt" w:type="dxa"/>
            <w:gridSpan w:val="4"/>
            <w:shd w:val="clear" w:color="auto" w:fill="0000FF"/>
          </w:tcPr>
          <w:p w14:paraId="51E979AB" w14:textId="77777777" w:rsidR="00AC11EA" w:rsidRPr="0039059C" w:rsidRDefault="0039059C" w:rsidP="0039059C">
            <w:pPr>
              <w:numPr>
                <w:ilvl w:val="0"/>
                <w:numId w:val="20"/>
              </w:numPr>
              <w:spacing w:before="6pt" w:after="6pt"/>
              <w:ind w:start="17.85pt" w:end="68.05pt" w:hanging="13.60pt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 xml:space="preserve">                                                 FOLGEN DER NICHTBEACHTUNG</w:t>
            </w:r>
          </w:p>
        </w:tc>
      </w:tr>
      <w:tr w:rsidR="00AC11EA" w14:paraId="07513053" w14:textId="77777777" w:rsidTr="007960DB">
        <w:trPr>
          <w:jc w:val="center"/>
        </w:trPr>
        <w:tc>
          <w:tcPr>
            <w:tcW w:w="546.40pt" w:type="dxa"/>
            <w:gridSpan w:val="4"/>
          </w:tcPr>
          <w:p w14:paraId="237068EC" w14:textId="77777777" w:rsidR="00AC11EA" w:rsidRDefault="0039059C" w:rsidP="0039059C">
            <w:pPr>
              <w:spacing w:before="3pt" w:after="3pt"/>
              <w:ind w:start="17.85pt" w:end="68.05pt" w:hanging="13.90pt"/>
              <w:rPr>
                <w:rFonts w:ascii="Arial" w:hAnsi="Arial"/>
              </w:rPr>
            </w:pPr>
            <w:r>
              <w:rPr>
                <w:rFonts w:ascii="Arial" w:hAnsi="Arial"/>
              </w:rPr>
              <w:t>Gesundheitliche Folgen: Verletzung von Fingern, Händen u.Ä.</w:t>
            </w:r>
          </w:p>
          <w:p w14:paraId="2A75E14E" w14:textId="77777777" w:rsidR="0039059C" w:rsidRPr="00936149" w:rsidRDefault="0039059C" w:rsidP="0039059C">
            <w:pPr>
              <w:spacing w:before="3pt"/>
              <w:ind w:start="17.85pt" w:end="68.05pt" w:hanging="13.90pt"/>
              <w:rPr>
                <w:rFonts w:ascii="Arial" w:hAnsi="Arial"/>
              </w:rPr>
            </w:pPr>
          </w:p>
        </w:tc>
      </w:tr>
      <w:tr w:rsidR="00AC11EA" w14:paraId="2FE07F8E" w14:textId="77777777" w:rsidTr="001E6100">
        <w:trPr>
          <w:trHeight w:hRule="exact" w:val="227"/>
          <w:jc w:val="center"/>
        </w:trPr>
        <w:tc>
          <w:tcPr>
            <w:tcW w:w="546.40pt" w:type="dxa"/>
            <w:gridSpan w:val="4"/>
            <w:shd w:val="clear" w:color="auto" w:fill="0000FF"/>
          </w:tcPr>
          <w:p w14:paraId="50B7A277" w14:textId="77777777" w:rsidR="00AC11EA" w:rsidRPr="00936149" w:rsidRDefault="00AC11EA" w:rsidP="0039059C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</w:tr>
      <w:tr w:rsidR="001E6100" w14:paraId="6664E18C" w14:textId="77777777" w:rsidTr="001E6100">
        <w:trPr>
          <w:jc w:val="center"/>
        </w:trPr>
        <w:tc>
          <w:tcPr>
            <w:tcW w:w="59.20pt" w:type="dxa"/>
            <w:shd w:val="clear" w:color="auto" w:fill="0000FF"/>
          </w:tcPr>
          <w:p w14:paraId="528A39A2" w14:textId="77777777" w:rsidR="001E6100" w:rsidRPr="00936149" w:rsidRDefault="001E6100" w:rsidP="001E6100">
            <w:pPr>
              <w:tabs>
                <w:tab w:val="start" w:pos="78.05pt"/>
              </w:tabs>
              <w:spacing w:before="3.60pt" w:after="3.60pt"/>
              <w:ind w:start="5.65p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27.55pt" w:type="dxa"/>
          </w:tcPr>
          <w:p w14:paraId="1BD1EDE5" w14:textId="77777777" w:rsidR="001E6100" w:rsidRPr="00936149" w:rsidRDefault="001E6100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  <w:tc>
          <w:tcPr>
            <w:tcW w:w="134.65pt" w:type="dxa"/>
            <w:shd w:val="clear" w:color="auto" w:fill="0000FF"/>
          </w:tcPr>
          <w:p w14:paraId="5FA02F33" w14:textId="77777777" w:rsidR="001E6100" w:rsidRPr="00936149" w:rsidRDefault="001E6100" w:rsidP="001E6100">
            <w:pPr>
              <w:spacing w:before="3.60pt" w:after="3.60pt"/>
              <w:ind w:start="22.70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Unterschrift:</w:t>
            </w:r>
          </w:p>
        </w:tc>
        <w:tc>
          <w:tcPr>
            <w:tcW w:w="225pt" w:type="dxa"/>
          </w:tcPr>
          <w:p w14:paraId="1F3F9C88" w14:textId="77777777" w:rsidR="001E6100" w:rsidRPr="00936149" w:rsidRDefault="001E6100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</w:tr>
      <w:tr w:rsidR="00AC11EA" w14:paraId="3FE130A6" w14:textId="77777777" w:rsidTr="001E6100">
        <w:trPr>
          <w:trHeight w:hRule="exact" w:val="284"/>
          <w:jc w:val="center"/>
        </w:trPr>
        <w:tc>
          <w:tcPr>
            <w:tcW w:w="546.40pt" w:type="dxa"/>
            <w:gridSpan w:val="4"/>
            <w:shd w:val="clear" w:color="auto" w:fill="0000FF"/>
          </w:tcPr>
          <w:p w14:paraId="472DB763" w14:textId="77777777" w:rsidR="00AC11EA" w:rsidRPr="00936149" w:rsidRDefault="00AC11EA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</w:tr>
    </w:tbl>
    <w:p w14:paraId="3D14286C" w14:textId="77777777" w:rsidR="007A21FE" w:rsidRDefault="007A21FE"/>
    <w:sectPr w:rsidR="007A21FE" w:rsidSect="00936149">
      <w:pgSz w:w="595.30pt" w:h="841.90pt"/>
      <w:pgMar w:top="28.35pt" w:right="34pt" w:bottom="28.35pt" w:left="34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7531D94"/>
    <w:multiLevelType w:val="hybridMultilevel"/>
    <w:tmpl w:val="FF2E4D98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0C816BC7"/>
    <w:multiLevelType w:val="multilevel"/>
    <w:tmpl w:val="65CE0CDA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E4E0A93"/>
    <w:multiLevelType w:val="multilevel"/>
    <w:tmpl w:val="25605380"/>
    <w:lvl w:ilvl="0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F5E4339"/>
    <w:multiLevelType w:val="hybridMultilevel"/>
    <w:tmpl w:val="2BAA65EC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125A2770"/>
    <w:multiLevelType w:val="multilevel"/>
    <w:tmpl w:val="99FE54CE"/>
    <w:lvl w:ilvl="0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488561A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AF8557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D3F2FED"/>
    <w:multiLevelType w:val="hybridMultilevel"/>
    <w:tmpl w:val="20F0E14E"/>
    <w:lvl w:ilvl="0" w:tplc="0407000F">
      <w:start w:val="1"/>
      <w:numFmt w:val="decimal"/>
      <w:lvlText w:val="%1."/>
      <w:lvlJc w:val="start"/>
      <w:pPr>
        <w:ind w:start="18pt" w:hanging="18pt"/>
      </w:pPr>
    </w:lvl>
    <w:lvl w:ilvl="1" w:tplc="04070019" w:tentative="1">
      <w:start w:val="1"/>
      <w:numFmt w:val="lowerLetter"/>
      <w:lvlText w:val="%2."/>
      <w:lvlJc w:val="start"/>
      <w:pPr>
        <w:ind w:start="54pt" w:hanging="18pt"/>
      </w:pPr>
    </w:lvl>
    <w:lvl w:ilvl="2" w:tplc="0407001B" w:tentative="1">
      <w:start w:val="1"/>
      <w:numFmt w:val="lowerRoman"/>
      <w:lvlText w:val="%3."/>
      <w:lvlJc w:val="end"/>
      <w:pPr>
        <w:ind w:start="90pt" w:hanging="9pt"/>
      </w:pPr>
    </w:lvl>
    <w:lvl w:ilvl="3" w:tplc="0407000F" w:tentative="1">
      <w:start w:val="1"/>
      <w:numFmt w:val="decimal"/>
      <w:lvlText w:val="%4."/>
      <w:lvlJc w:val="start"/>
      <w:pPr>
        <w:ind w:start="126pt" w:hanging="18pt"/>
      </w:pPr>
    </w:lvl>
    <w:lvl w:ilvl="4" w:tplc="04070019" w:tentative="1">
      <w:start w:val="1"/>
      <w:numFmt w:val="lowerLetter"/>
      <w:lvlText w:val="%5."/>
      <w:lvlJc w:val="start"/>
      <w:pPr>
        <w:ind w:start="162pt" w:hanging="18pt"/>
      </w:pPr>
    </w:lvl>
    <w:lvl w:ilvl="5" w:tplc="0407001B" w:tentative="1">
      <w:start w:val="1"/>
      <w:numFmt w:val="lowerRoman"/>
      <w:lvlText w:val="%6."/>
      <w:lvlJc w:val="end"/>
      <w:pPr>
        <w:ind w:start="198pt" w:hanging="9pt"/>
      </w:pPr>
    </w:lvl>
    <w:lvl w:ilvl="6" w:tplc="0407000F" w:tentative="1">
      <w:start w:val="1"/>
      <w:numFmt w:val="decimal"/>
      <w:lvlText w:val="%7."/>
      <w:lvlJc w:val="start"/>
      <w:pPr>
        <w:ind w:start="234pt" w:hanging="18pt"/>
      </w:pPr>
    </w:lvl>
    <w:lvl w:ilvl="7" w:tplc="04070019" w:tentative="1">
      <w:start w:val="1"/>
      <w:numFmt w:val="lowerLetter"/>
      <w:lvlText w:val="%8."/>
      <w:lvlJc w:val="start"/>
      <w:pPr>
        <w:ind w:start="270pt" w:hanging="18pt"/>
      </w:pPr>
    </w:lvl>
    <w:lvl w:ilvl="8" w:tplc="0407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1D4D5251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D445743"/>
    <w:multiLevelType w:val="hybridMultilevel"/>
    <w:tmpl w:val="03CE6EE4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4BE4BCCC">
      <w:start w:val="1"/>
      <w:numFmt w:val="bullet"/>
      <w:lvlText w:val=""/>
      <w:lvlJc w:val="start"/>
      <w:pPr>
        <w:ind w:start="54pt" w:hanging="18pt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6C651EC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7A1610F"/>
    <w:multiLevelType w:val="hybridMultilevel"/>
    <w:tmpl w:val="A98A8080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7C5C2723"/>
    <w:multiLevelType w:val="hybridMultilevel"/>
    <w:tmpl w:val="4AA8A0CC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1"/>
  </w:num>
  <w:num w:numId="5">
    <w:abstractNumId w:val="0"/>
  </w:num>
  <w:num w:numId="6">
    <w:abstractNumId w:val="2"/>
  </w:num>
  <w:num w:numId="7">
    <w:abstractNumId w:val="24"/>
  </w:num>
  <w:num w:numId="8">
    <w:abstractNumId w:val="3"/>
  </w:num>
  <w:num w:numId="9">
    <w:abstractNumId w:val="19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16"/>
  </w:num>
  <w:num w:numId="15">
    <w:abstractNumId w:val="23"/>
  </w:num>
  <w:num w:numId="16">
    <w:abstractNumId w:val="7"/>
  </w:num>
  <w:num w:numId="17">
    <w:abstractNumId w:val="15"/>
  </w:num>
  <w:num w:numId="18">
    <w:abstractNumId w:val="6"/>
  </w:num>
  <w:num w:numId="19">
    <w:abstractNumId w:val="20"/>
  </w:num>
  <w:num w:numId="20">
    <w:abstractNumId w:val="9"/>
  </w:num>
  <w:num w:numId="21">
    <w:abstractNumId w:val="11"/>
  </w:num>
  <w:num w:numId="22">
    <w:abstractNumId w:val="22"/>
  </w:num>
  <w:num w:numId="23">
    <w:abstractNumId w:val="4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autoHyphenation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10"/>
    <w:rsid w:val="000B0AF5"/>
    <w:rsid w:val="001E6100"/>
    <w:rsid w:val="00203B73"/>
    <w:rsid w:val="002630EA"/>
    <w:rsid w:val="002B19EC"/>
    <w:rsid w:val="002D4DCB"/>
    <w:rsid w:val="002F2C97"/>
    <w:rsid w:val="0039059C"/>
    <w:rsid w:val="00420281"/>
    <w:rsid w:val="004D1509"/>
    <w:rsid w:val="00570207"/>
    <w:rsid w:val="006233BF"/>
    <w:rsid w:val="006902EA"/>
    <w:rsid w:val="006962E0"/>
    <w:rsid w:val="006A10E7"/>
    <w:rsid w:val="006B2776"/>
    <w:rsid w:val="007915DD"/>
    <w:rsid w:val="007960DB"/>
    <w:rsid w:val="007A21FE"/>
    <w:rsid w:val="007D54C7"/>
    <w:rsid w:val="00896DF6"/>
    <w:rsid w:val="008B55CE"/>
    <w:rsid w:val="0091523B"/>
    <w:rsid w:val="00936149"/>
    <w:rsid w:val="00AC11EA"/>
    <w:rsid w:val="00AF285A"/>
    <w:rsid w:val="00C31732"/>
    <w:rsid w:val="00C47810"/>
    <w:rsid w:val="00D2552C"/>
    <w:rsid w:val="00DA2BC6"/>
    <w:rsid w:val="00F20338"/>
    <w:rsid w:val="00F61C81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00E7170"/>
  <w15:chartTrackingRefBased/>
  <w15:docId w15:val="{5494153E-195D-4902-9C5D-7D60941A961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2C97"/>
  </w:style>
  <w:style w:type="paragraph" w:styleId="berschrift1">
    <w:name w:val="heading 1"/>
    <w:basedOn w:val="Standard"/>
    <w:next w:val="Standard"/>
    <w:qFormat/>
    <w:rsid w:val="002F2C97"/>
    <w:pPr>
      <w:keepNext/>
      <w:spacing w:before="6p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2F2C97"/>
    <w:pPr>
      <w:keepNext/>
      <w:spacing w:before="6pt" w:after="6pt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rsid w:val="002F2C97"/>
    <w:pPr>
      <w:keepNext/>
      <w:spacing w:before="6pt" w:after="6pt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rsid w:val="002F2C97"/>
    <w:pPr>
      <w:keepNext/>
      <w:spacing w:before="6pt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Beckenbach, Martin, BGHM</cp:lastModifiedBy>
  <cp:revision>2</cp:revision>
  <cp:lastPrinted>2010-01-28T12:54:00Z</cp:lastPrinted>
  <dcterms:created xsi:type="dcterms:W3CDTF">2021-12-07T13:04:00Z</dcterms:created>
  <dcterms:modified xsi:type="dcterms:W3CDTF">2021-12-07T13:04:00Z</dcterms:modified>
</cp:coreProperties>
</file>