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2"/>
        <w:tblW w:w="10108" w:type="dxa"/>
        <w:jc w:val="center"/>
        <w:tblBorders>
          <w:top w:val="single" w:sz="48" w:space="0" w:color="004994"/>
          <w:left w:val="single" w:sz="48" w:space="0" w:color="004994"/>
          <w:bottom w:val="single" w:sz="48" w:space="0" w:color="004994"/>
          <w:right w:val="single" w:sz="48" w:space="0" w:color="004994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687"/>
        <w:gridCol w:w="2077"/>
        <w:gridCol w:w="814"/>
        <w:gridCol w:w="973"/>
        <w:gridCol w:w="1788"/>
        <w:gridCol w:w="2187"/>
        <w:gridCol w:w="1167"/>
      </w:tblGrid>
      <w:tr w:rsidR="00B81131" w:rsidRPr="00926A5E" w14:paraId="47C126DB" w14:textId="77777777" w:rsidTr="007E02AC">
        <w:trPr>
          <w:trHeight w:val="397"/>
          <w:jc w:val="center"/>
        </w:trPr>
        <w:tc>
          <w:tcPr>
            <w:tcW w:w="3179" w:type="dxa"/>
            <w:gridSpan w:val="3"/>
            <w:tcBorders>
              <w:top w:val="single" w:sz="48" w:space="0" w:color="004994"/>
              <w:bottom w:val="single" w:sz="4" w:space="0" w:color="004994"/>
              <w:right w:val="single" w:sz="4" w:space="0" w:color="004994"/>
            </w:tcBorders>
          </w:tcPr>
          <w:p w14:paraId="0CA5F86B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16"/>
                <w:szCs w:val="16"/>
              </w:rPr>
            </w:pPr>
            <w:bookmarkStart w:id="0" w:name="_Hlk213305205"/>
            <w:r w:rsidRPr="00926A5E">
              <w:rPr>
                <w:rFonts w:cs="Arial"/>
                <w:sz w:val="16"/>
                <w:szCs w:val="16"/>
              </w:rPr>
              <w:t>Betrieb:</w:t>
            </w:r>
            <w:r w:rsidRPr="00926A5E">
              <w:rPr>
                <w:rFonts w:cs="Arial"/>
                <w:color w:val="EE0000"/>
                <w:sz w:val="16"/>
                <w:szCs w:val="16"/>
              </w:rPr>
              <w:t xml:space="preserve"> </w:t>
            </w:r>
            <w:r w:rsidRPr="00926A5E">
              <w:rPr>
                <w:rFonts w:cs="Arial"/>
                <w:sz w:val="16"/>
                <w:szCs w:val="16"/>
              </w:rPr>
              <w:fldChar w:fldCharType="begin"/>
            </w:r>
            <w:r w:rsidRPr="00926A5E">
              <w:rPr>
                <w:rFonts w:cs="Arial"/>
                <w:sz w:val="16"/>
                <w:szCs w:val="16"/>
              </w:rPr>
              <w:instrText xml:space="preserve"> USERADDRESS   \* MERGEFORMAT </w:instrText>
            </w:r>
            <w:r w:rsidRPr="00926A5E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3575" w:type="dxa"/>
            <w:gridSpan w:val="3"/>
            <w:tcBorders>
              <w:top w:val="single" w:sz="48" w:space="0" w:color="004994"/>
              <w:left w:val="single" w:sz="4" w:space="0" w:color="004994"/>
              <w:bottom w:val="single" w:sz="4" w:space="0" w:color="004994"/>
              <w:right w:val="single" w:sz="4" w:space="0" w:color="004994"/>
            </w:tcBorders>
          </w:tcPr>
          <w:p w14:paraId="5637C5E2" w14:textId="571D5048" w:rsidR="00B81131" w:rsidRPr="00926A5E" w:rsidRDefault="00827C05" w:rsidP="00954B67">
            <w:pPr>
              <w:overflowPunct/>
              <w:autoSpaceDE/>
              <w:autoSpaceDN/>
              <w:adjustRightInd/>
              <w:spacing w:before="60"/>
              <w:jc w:val="center"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Muster-</w:t>
            </w:r>
            <w:r w:rsidR="00B81131" w:rsidRPr="00926A5E">
              <w:rPr>
                <w:rFonts w:cs="Arial"/>
                <w:b/>
                <w:sz w:val="20"/>
              </w:rPr>
              <w:t>Betriebsanweisung</w:t>
            </w:r>
            <w:r w:rsidR="00B81131" w:rsidRPr="00926A5E">
              <w:rPr>
                <w:rFonts w:cs="Arial"/>
                <w:sz w:val="20"/>
              </w:rPr>
              <w:br/>
              <w:t xml:space="preserve">– </w:t>
            </w:r>
            <w:r w:rsidR="00FA2DB9">
              <w:rPr>
                <w:rFonts w:cs="Arial"/>
                <w:sz w:val="20"/>
              </w:rPr>
              <w:t>Anschlagmittel</w:t>
            </w:r>
            <w:r w:rsidR="00B81131" w:rsidRPr="00926A5E">
              <w:rPr>
                <w:rFonts w:cs="Arial"/>
                <w:sz w:val="20"/>
              </w:rPr>
              <w:t xml:space="preserve"> – </w:t>
            </w:r>
          </w:p>
        </w:tc>
        <w:tc>
          <w:tcPr>
            <w:tcW w:w="3354" w:type="dxa"/>
            <w:gridSpan w:val="2"/>
            <w:tcBorders>
              <w:top w:val="single" w:sz="48" w:space="0" w:color="004994"/>
              <w:left w:val="single" w:sz="4" w:space="0" w:color="004994"/>
              <w:bottom w:val="single" w:sz="4" w:space="0" w:color="004994"/>
            </w:tcBorders>
          </w:tcPr>
          <w:p w14:paraId="34AF64F7" w14:textId="1524C658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16"/>
                <w:szCs w:val="16"/>
              </w:rPr>
            </w:pPr>
            <w:r w:rsidRPr="00926A5E">
              <w:rPr>
                <w:rFonts w:cs="Arial"/>
                <w:sz w:val="16"/>
                <w:szCs w:val="16"/>
              </w:rPr>
              <w:t>Nummer: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926A5E">
              <w:rPr>
                <w:rFonts w:cs="Arial"/>
                <w:sz w:val="16"/>
                <w:szCs w:val="16"/>
              </w:rPr>
              <w:t xml:space="preserve"> </w:t>
            </w:r>
            <w:r w:rsidR="00FA2DB9">
              <w:rPr>
                <w:rFonts w:cs="Arial"/>
                <w:sz w:val="16"/>
                <w:szCs w:val="16"/>
              </w:rPr>
              <w:t>08/2026</w:t>
            </w:r>
          </w:p>
        </w:tc>
      </w:tr>
      <w:tr w:rsidR="00B81131" w:rsidRPr="00926A5E" w14:paraId="7DBAB18B" w14:textId="77777777" w:rsidTr="007E02AC">
        <w:trPr>
          <w:trHeight w:val="277"/>
          <w:jc w:val="center"/>
        </w:trPr>
        <w:tc>
          <w:tcPr>
            <w:tcW w:w="4966" w:type="dxa"/>
            <w:gridSpan w:val="5"/>
            <w:tcBorders>
              <w:top w:val="single" w:sz="4" w:space="0" w:color="004994"/>
              <w:bottom w:val="nil"/>
              <w:right w:val="single" w:sz="4" w:space="0" w:color="004994"/>
            </w:tcBorders>
          </w:tcPr>
          <w:p w14:paraId="0AB61C25" w14:textId="01AE4A14" w:rsidR="00B81131" w:rsidRPr="00926A5E" w:rsidRDefault="00B81131" w:rsidP="00954B67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16"/>
                <w:szCs w:val="16"/>
              </w:rPr>
            </w:pPr>
            <w:r w:rsidRPr="00926A5E">
              <w:rPr>
                <w:rFonts w:cs="Arial"/>
                <w:sz w:val="16"/>
                <w:szCs w:val="16"/>
              </w:rPr>
              <w:t>Arbeitsbereich:</w:t>
            </w:r>
          </w:p>
        </w:tc>
        <w:tc>
          <w:tcPr>
            <w:tcW w:w="5142" w:type="dxa"/>
            <w:gridSpan w:val="3"/>
            <w:tcBorders>
              <w:top w:val="single" w:sz="4" w:space="0" w:color="004994"/>
              <w:left w:val="single" w:sz="4" w:space="0" w:color="004994"/>
              <w:bottom w:val="nil"/>
            </w:tcBorders>
          </w:tcPr>
          <w:p w14:paraId="07627676" w14:textId="77777777" w:rsidR="00B81131" w:rsidRPr="00926A5E" w:rsidRDefault="00B81131" w:rsidP="00954B6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sz w:val="16"/>
                <w:szCs w:val="16"/>
              </w:rPr>
            </w:pPr>
            <w:r w:rsidRPr="00926A5E">
              <w:rPr>
                <w:rFonts w:cs="Arial"/>
                <w:sz w:val="16"/>
                <w:szCs w:val="16"/>
              </w:rPr>
              <w:t xml:space="preserve">Tätigkeit: </w:t>
            </w:r>
            <w:r w:rsidRPr="00926A5E">
              <w:rPr>
                <w:rFonts w:cs="Arial"/>
                <w:sz w:val="16"/>
                <w:szCs w:val="16"/>
              </w:rPr>
              <w:tab/>
            </w:r>
            <w:r w:rsidRPr="00926A5E">
              <w:rPr>
                <w:rFonts w:cs="Arial"/>
                <w:sz w:val="16"/>
                <w:szCs w:val="16"/>
              </w:rPr>
              <w:tab/>
            </w:r>
          </w:p>
          <w:p w14:paraId="67673720" w14:textId="77777777" w:rsidR="00B81131" w:rsidRPr="00926A5E" w:rsidRDefault="00B81131" w:rsidP="00954B6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sz w:val="16"/>
                <w:szCs w:val="16"/>
              </w:rPr>
            </w:pPr>
            <w:r w:rsidRPr="00926A5E">
              <w:rPr>
                <w:rFonts w:cs="Arial"/>
                <w:sz w:val="16"/>
                <w:szCs w:val="16"/>
              </w:rPr>
              <w:t>Arbeitsplatz: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B81131" w:rsidRPr="00926A5E" w14:paraId="5E4183F8" w14:textId="77777777" w:rsidTr="00954B67">
        <w:trPr>
          <w:trHeight w:val="57"/>
          <w:jc w:val="center"/>
        </w:trPr>
        <w:tc>
          <w:tcPr>
            <w:tcW w:w="415" w:type="dxa"/>
            <w:tcBorders>
              <w:top w:val="nil"/>
              <w:bottom w:val="nil"/>
            </w:tcBorders>
            <w:shd w:val="clear" w:color="auto" w:fill="004994"/>
          </w:tcPr>
          <w:p w14:paraId="7E3A296A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02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 xml:space="preserve">1. </w:t>
            </w:r>
          </w:p>
        </w:tc>
        <w:tc>
          <w:tcPr>
            <w:tcW w:w="9693" w:type="dxa"/>
            <w:gridSpan w:val="7"/>
            <w:tcBorders>
              <w:top w:val="nil"/>
              <w:bottom w:val="nil"/>
            </w:tcBorders>
            <w:shd w:val="clear" w:color="auto" w:fill="004994"/>
          </w:tcPr>
          <w:p w14:paraId="1853B488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 xml:space="preserve">Anwendungsbereich </w:t>
            </w:r>
          </w:p>
        </w:tc>
      </w:tr>
      <w:tr w:rsidR="00C75C85" w:rsidRPr="00926A5E" w14:paraId="7DA76FD0" w14:textId="77777777" w:rsidTr="00954B67">
        <w:trPr>
          <w:trHeight w:val="66"/>
          <w:jc w:val="center"/>
        </w:trPr>
        <w:tc>
          <w:tcPr>
            <w:tcW w:w="1102" w:type="dxa"/>
            <w:gridSpan w:val="2"/>
            <w:tcBorders>
              <w:top w:val="nil"/>
              <w:right w:val="single" w:sz="4" w:space="0" w:color="004994"/>
            </w:tcBorders>
          </w:tcPr>
          <w:p w14:paraId="1270B4A3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7839" w:type="dxa"/>
            <w:gridSpan w:val="5"/>
            <w:tcBorders>
              <w:top w:val="nil"/>
              <w:left w:val="single" w:sz="4" w:space="0" w:color="004994"/>
              <w:right w:val="single" w:sz="4" w:space="0" w:color="004994"/>
            </w:tcBorders>
          </w:tcPr>
          <w:p w14:paraId="08CE8824" w14:textId="7DC27B25" w:rsidR="00B81131" w:rsidRPr="00E133F0" w:rsidRDefault="00575773" w:rsidP="00954B67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Diese Betriebsanweisung gilt für </w:t>
            </w:r>
            <w:r w:rsidR="00FA2DB9">
              <w:rPr>
                <w:rFonts w:cs="Arial"/>
                <w:b/>
                <w:bCs/>
                <w:sz w:val="18"/>
                <w:szCs w:val="18"/>
              </w:rPr>
              <w:t>das Anschlagen von Lasten mittels Anschlagmitteln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und richtet sich ausschließlich an hierfür </w:t>
            </w:r>
            <w:r w:rsidR="004D1415" w:rsidRPr="004D1415">
              <w:rPr>
                <w:rFonts w:cs="Arial"/>
                <w:b/>
                <w:bCs/>
                <w:sz w:val="18"/>
                <w:szCs w:val="18"/>
              </w:rPr>
              <w:t>qualifizierte</w:t>
            </w:r>
            <w:r w:rsidRPr="004D1415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  <w:r w:rsidR="004D1415" w:rsidRPr="004D1415">
              <w:rPr>
                <w:rFonts w:cs="Arial"/>
                <w:b/>
                <w:bCs/>
                <w:sz w:val="18"/>
                <w:szCs w:val="18"/>
              </w:rPr>
              <w:t xml:space="preserve">unterwiesene </w:t>
            </w:r>
            <w:r w:rsidRPr="004D1415">
              <w:rPr>
                <w:rFonts w:cs="Arial"/>
                <w:b/>
                <w:bCs/>
                <w:sz w:val="18"/>
                <w:szCs w:val="18"/>
              </w:rPr>
              <w:t>und beauftragte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Pe</w:t>
            </w:r>
            <w:r w:rsidR="001250AA">
              <w:rPr>
                <w:rFonts w:cs="Arial"/>
                <w:b/>
                <w:bCs/>
                <w:sz w:val="18"/>
                <w:szCs w:val="18"/>
              </w:rPr>
              <w:t>r</w:t>
            </w:r>
            <w:r>
              <w:rPr>
                <w:rFonts w:cs="Arial"/>
                <w:b/>
                <w:bCs/>
                <w:sz w:val="18"/>
                <w:szCs w:val="18"/>
              </w:rPr>
              <w:t>sonen</w:t>
            </w:r>
          </w:p>
        </w:tc>
        <w:tc>
          <w:tcPr>
            <w:tcW w:w="1167" w:type="dxa"/>
            <w:tcBorders>
              <w:top w:val="nil"/>
              <w:left w:val="single" w:sz="4" w:space="0" w:color="004994"/>
            </w:tcBorders>
          </w:tcPr>
          <w:p w14:paraId="76498605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</w:tr>
      <w:tr w:rsidR="00B81131" w:rsidRPr="00926A5E" w14:paraId="3FF61853" w14:textId="77777777" w:rsidTr="00954B67">
        <w:trPr>
          <w:trHeight w:val="57"/>
          <w:jc w:val="center"/>
        </w:trPr>
        <w:tc>
          <w:tcPr>
            <w:tcW w:w="415" w:type="dxa"/>
            <w:shd w:val="clear" w:color="auto" w:fill="004994"/>
          </w:tcPr>
          <w:p w14:paraId="1B798476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11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2.</w:t>
            </w:r>
          </w:p>
        </w:tc>
        <w:tc>
          <w:tcPr>
            <w:tcW w:w="9693" w:type="dxa"/>
            <w:gridSpan w:val="7"/>
            <w:shd w:val="clear" w:color="auto" w:fill="004994"/>
          </w:tcPr>
          <w:p w14:paraId="1FDB6D20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Gefahren für Mensch und Umwelt</w:t>
            </w:r>
          </w:p>
        </w:tc>
      </w:tr>
      <w:tr w:rsidR="00C75C85" w:rsidRPr="00926A5E" w14:paraId="0D368311" w14:textId="77777777" w:rsidTr="0050676C">
        <w:trPr>
          <w:trHeight w:val="500"/>
          <w:jc w:val="center"/>
        </w:trPr>
        <w:tc>
          <w:tcPr>
            <w:tcW w:w="1102" w:type="dxa"/>
            <w:gridSpan w:val="2"/>
            <w:tcBorders>
              <w:right w:val="single" w:sz="4" w:space="0" w:color="004994"/>
            </w:tcBorders>
            <w:vAlign w:val="center"/>
          </w:tcPr>
          <w:p w14:paraId="5F100EBA" w14:textId="77777777" w:rsidR="00B81131" w:rsidRPr="00926A5E" w:rsidRDefault="00B81131" w:rsidP="0050676C">
            <w:pPr>
              <w:overflowPunct/>
              <w:autoSpaceDE/>
              <w:autoSpaceDN/>
              <w:adjustRightInd/>
              <w:spacing w:before="60"/>
              <w:jc w:val="center"/>
              <w:textAlignment w:val="auto"/>
              <w:rPr>
                <w:rFonts w:cs="Arial"/>
                <w:sz w:val="20"/>
              </w:rPr>
            </w:pPr>
            <w:r w:rsidRPr="00316538">
              <w:rPr>
                <w:noProof/>
              </w:rPr>
              <w:drawing>
                <wp:inline distT="0" distB="0" distL="0" distR="0" wp14:anchorId="7046C879" wp14:editId="086626D0">
                  <wp:extent cx="612000" cy="532638"/>
                  <wp:effectExtent l="0" t="0" r="0" b="1270"/>
                  <wp:docPr id="1449182100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532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9" w:type="dxa"/>
            <w:gridSpan w:val="5"/>
            <w:tcBorders>
              <w:left w:val="single" w:sz="4" w:space="0" w:color="004994"/>
              <w:right w:val="single" w:sz="4" w:space="0" w:color="004994"/>
            </w:tcBorders>
          </w:tcPr>
          <w:p w14:paraId="77249026" w14:textId="6E9FB257" w:rsidR="00FA2DB9" w:rsidRDefault="00FA2DB9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Umstürzen der Last beim Aufnehmen, Absetzen</w:t>
            </w:r>
            <w:r w:rsidR="00380178">
              <w:rPr>
                <w:rFonts w:cs="Arial"/>
                <w:b/>
                <w:bCs/>
                <w:sz w:val="18"/>
                <w:szCs w:val="18"/>
              </w:rPr>
              <w:t xml:space="preserve"> und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Stapeln</w:t>
            </w:r>
          </w:p>
          <w:p w14:paraId="7822F4B7" w14:textId="2C8B4D63" w:rsidR="00B81131" w:rsidRPr="006664F7" w:rsidRDefault="00B81131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 w:rsidRPr="006664F7">
              <w:rPr>
                <w:rFonts w:cs="Arial"/>
                <w:b/>
                <w:bCs/>
                <w:sz w:val="18"/>
                <w:szCs w:val="18"/>
              </w:rPr>
              <w:t>Verletz</w:t>
            </w:r>
            <w:r w:rsidR="00CD50F5">
              <w:rPr>
                <w:rFonts w:cs="Arial"/>
                <w:b/>
                <w:bCs/>
                <w:sz w:val="18"/>
                <w:szCs w:val="18"/>
              </w:rPr>
              <w:t>ungen</w:t>
            </w:r>
            <w:r w:rsidRPr="006664F7">
              <w:rPr>
                <w:rFonts w:cs="Arial"/>
                <w:b/>
                <w:bCs/>
                <w:sz w:val="18"/>
                <w:szCs w:val="18"/>
              </w:rPr>
              <w:t xml:space="preserve"> von Personen durch </w:t>
            </w:r>
            <w:r w:rsidR="00CD50F5">
              <w:rPr>
                <w:rFonts w:cs="Arial"/>
                <w:b/>
                <w:bCs/>
                <w:sz w:val="18"/>
                <w:szCs w:val="18"/>
              </w:rPr>
              <w:t>h</w:t>
            </w:r>
            <w:r w:rsidRPr="006664F7">
              <w:rPr>
                <w:rFonts w:cs="Arial"/>
                <w:b/>
                <w:bCs/>
                <w:sz w:val="18"/>
                <w:szCs w:val="18"/>
              </w:rPr>
              <w:t>erabstürzende und pendelnde Lasten</w:t>
            </w:r>
          </w:p>
          <w:p w14:paraId="7012F807" w14:textId="07A68271" w:rsidR="00B81131" w:rsidRPr="00380178" w:rsidRDefault="00380178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 w:rsidRPr="00380178">
              <w:rPr>
                <w:rFonts w:cs="Arial"/>
                <w:b/>
                <w:bCs/>
                <w:sz w:val="18"/>
                <w:szCs w:val="18"/>
              </w:rPr>
              <w:t>Quetschgefahr beim Anschlagen und Führen der Last</w:t>
            </w:r>
          </w:p>
        </w:tc>
        <w:tc>
          <w:tcPr>
            <w:tcW w:w="1167" w:type="dxa"/>
            <w:tcBorders>
              <w:left w:val="single" w:sz="4" w:space="0" w:color="004994"/>
            </w:tcBorders>
            <w:vAlign w:val="center"/>
          </w:tcPr>
          <w:p w14:paraId="22C225F2" w14:textId="77777777" w:rsidR="00B81131" w:rsidRPr="00926A5E" w:rsidRDefault="00B81131" w:rsidP="0050676C">
            <w:pPr>
              <w:overflowPunct/>
              <w:autoSpaceDE/>
              <w:autoSpaceDN/>
              <w:adjustRightInd/>
              <w:spacing w:before="60"/>
              <w:jc w:val="center"/>
              <w:textAlignment w:val="auto"/>
              <w:rPr>
                <w:rFonts w:cs="Arial"/>
                <w:sz w:val="20"/>
              </w:rPr>
            </w:pPr>
            <w:r w:rsidRPr="00316538">
              <w:rPr>
                <w:noProof/>
              </w:rPr>
              <w:drawing>
                <wp:inline distT="0" distB="0" distL="0" distR="0" wp14:anchorId="3302F72A" wp14:editId="0DC6382F">
                  <wp:extent cx="612000" cy="532650"/>
                  <wp:effectExtent l="0" t="0" r="0" b="1270"/>
                  <wp:docPr id="301768161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53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131" w:rsidRPr="00926A5E" w14:paraId="6A56EDD0" w14:textId="77777777" w:rsidTr="00954B67">
        <w:trPr>
          <w:trHeight w:val="57"/>
          <w:jc w:val="center"/>
        </w:trPr>
        <w:tc>
          <w:tcPr>
            <w:tcW w:w="415" w:type="dxa"/>
            <w:shd w:val="clear" w:color="auto" w:fill="004994"/>
          </w:tcPr>
          <w:p w14:paraId="7F4EE7F5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11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3.</w:t>
            </w:r>
          </w:p>
        </w:tc>
        <w:tc>
          <w:tcPr>
            <w:tcW w:w="9693" w:type="dxa"/>
            <w:gridSpan w:val="7"/>
            <w:shd w:val="clear" w:color="auto" w:fill="004994"/>
          </w:tcPr>
          <w:p w14:paraId="11259878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Schutzmaßnahmen und Verhaltensregeln</w:t>
            </w:r>
          </w:p>
        </w:tc>
      </w:tr>
      <w:tr w:rsidR="00C75C85" w:rsidRPr="00926A5E" w14:paraId="0F018E99" w14:textId="77777777" w:rsidTr="00954B67">
        <w:trPr>
          <w:trHeight w:val="5719"/>
          <w:jc w:val="center"/>
        </w:trPr>
        <w:tc>
          <w:tcPr>
            <w:tcW w:w="1102" w:type="dxa"/>
            <w:gridSpan w:val="2"/>
            <w:tcBorders>
              <w:right w:val="single" w:sz="4" w:space="0" w:color="004994"/>
            </w:tcBorders>
          </w:tcPr>
          <w:p w14:paraId="23EE2393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 w:rsidRPr="00622E87">
              <w:rPr>
                <w:noProof/>
                <w:sz w:val="18"/>
                <w:szCs w:val="18"/>
              </w:rPr>
              <w:drawing>
                <wp:inline distT="0" distB="0" distL="0" distR="0" wp14:anchorId="4C71B070" wp14:editId="274B05D7">
                  <wp:extent cx="612000" cy="606730"/>
                  <wp:effectExtent l="0" t="0" r="0" b="3175"/>
                  <wp:docPr id="184452115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10" t="7122" r="7282" b="7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16538">
              <w:rPr>
                <w:rFonts w:cs="Arial"/>
                <w:noProof/>
              </w:rPr>
              <w:drawing>
                <wp:inline distT="0" distB="0" distL="0" distR="0" wp14:anchorId="20E7626A" wp14:editId="38B83496">
                  <wp:extent cx="612000" cy="612000"/>
                  <wp:effectExtent l="0" t="0" r="0" b="0"/>
                  <wp:docPr id="388854099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6538">
              <w:rPr>
                <w:rFonts w:cs="Arial"/>
                <w:noProof/>
              </w:rPr>
              <w:drawing>
                <wp:inline distT="0" distB="0" distL="0" distR="0" wp14:anchorId="7A6DC011" wp14:editId="33BB6FAE">
                  <wp:extent cx="612000" cy="614035"/>
                  <wp:effectExtent l="0" t="0" r="0" b="0"/>
                  <wp:docPr id="1948294788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77E2C" w14:textId="4B2F03F2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 w:rsidRPr="00316538">
              <w:rPr>
                <w:noProof/>
                <w:sz w:val="12"/>
              </w:rPr>
              <w:drawing>
                <wp:inline distT="0" distB="0" distL="0" distR="0" wp14:anchorId="26B9C84C" wp14:editId="323198B0">
                  <wp:extent cx="612000" cy="612000"/>
                  <wp:effectExtent l="0" t="0" r="0" b="0"/>
                  <wp:docPr id="2032236887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9" w:type="dxa"/>
            <w:gridSpan w:val="5"/>
            <w:tcBorders>
              <w:left w:val="single" w:sz="4" w:space="0" w:color="004994"/>
              <w:right w:val="single" w:sz="4" w:space="0" w:color="004994"/>
            </w:tcBorders>
          </w:tcPr>
          <w:p w14:paraId="030DA1B5" w14:textId="28FB4702" w:rsidR="00B32A8A" w:rsidRDefault="00B32A8A" w:rsidP="00B32A8A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Ausschließlich geprüfte Anschlagmittel </w:t>
            </w:r>
            <w:r w:rsidR="000805C1">
              <w:rPr>
                <w:rFonts w:cs="Arial"/>
                <w:b/>
                <w:bCs/>
                <w:sz w:val="18"/>
                <w:szCs w:val="18"/>
              </w:rPr>
              <w:t xml:space="preserve">zum Heben von Lasten </w:t>
            </w:r>
            <w:r w:rsidR="000805C1">
              <w:rPr>
                <w:rFonts w:cs="Arial"/>
                <w:b/>
                <w:bCs/>
                <w:sz w:val="18"/>
                <w:szCs w:val="18"/>
              </w:rPr>
              <w:t>verwenden</w:t>
            </w:r>
            <w:r w:rsidR="000805C1">
              <w:rPr>
                <w:rFonts w:cs="Arial"/>
                <w:b/>
                <w:bCs/>
                <w:sz w:val="18"/>
                <w:szCs w:val="18"/>
              </w:rPr>
              <w:t xml:space="preserve"> (Einweghebebänder und langgliedrige Ketten sind unzulässig)</w:t>
            </w:r>
          </w:p>
          <w:p w14:paraId="18CCCDAE" w14:textId="4ADFE846" w:rsidR="00200C8E" w:rsidRDefault="00200C8E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Betriebsanleitung des Herstellers lesen und beachten</w:t>
            </w:r>
          </w:p>
          <w:p w14:paraId="7BF0CC6F" w14:textId="0ADEA963" w:rsidR="00890CDA" w:rsidRDefault="00890CDA" w:rsidP="00D5027D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Der Aufenthalt von Personen im Gefahrenbereich, insbesondere unter schwebenden Lasten, ist nicht zulässig</w:t>
            </w:r>
          </w:p>
          <w:p w14:paraId="4C86A265" w14:textId="1B14FA48" w:rsidR="00D5027D" w:rsidRDefault="00D5027D" w:rsidP="00D5027D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Das </w:t>
            </w:r>
            <w:r w:rsidRPr="00E63024">
              <w:rPr>
                <w:rFonts w:cs="Arial"/>
                <w:b/>
                <w:bCs/>
                <w:sz w:val="18"/>
                <w:szCs w:val="18"/>
              </w:rPr>
              <w:t xml:space="preserve">Gewicht der Last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ist </w:t>
            </w:r>
            <w:r w:rsidRPr="00E63024">
              <w:rPr>
                <w:rFonts w:cs="Arial"/>
                <w:b/>
                <w:bCs/>
                <w:sz w:val="18"/>
                <w:szCs w:val="18"/>
              </w:rPr>
              <w:t>fest</w:t>
            </w:r>
            <w:r>
              <w:rPr>
                <w:rFonts w:cs="Arial"/>
                <w:b/>
                <w:bCs/>
                <w:sz w:val="18"/>
                <w:szCs w:val="18"/>
              </w:rPr>
              <w:t>zu</w:t>
            </w:r>
            <w:r w:rsidRPr="00E63024">
              <w:rPr>
                <w:rFonts w:cs="Arial"/>
                <w:b/>
                <w:bCs/>
                <w:sz w:val="18"/>
                <w:szCs w:val="18"/>
              </w:rPr>
              <w:t xml:space="preserve">stellen und </w:t>
            </w:r>
            <w:r>
              <w:rPr>
                <w:rFonts w:cs="Arial"/>
                <w:b/>
                <w:bCs/>
                <w:sz w:val="18"/>
                <w:szCs w:val="18"/>
              </w:rPr>
              <w:t>das Anschlagmittel an den vorgegebenen Stellen zu befestigen, Lastgewicht, Lastschwerpunkt und Anschlagpunkte bei Bedarf durch den Vorgesetzten ermitteln lassen</w:t>
            </w:r>
          </w:p>
          <w:p w14:paraId="580AE99B" w14:textId="0ED2624B" w:rsidR="00B81131" w:rsidRDefault="00910E00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Anschlagmittels v</w:t>
            </w:r>
            <w:r w:rsidR="00380178">
              <w:rPr>
                <w:rFonts w:cs="Arial"/>
                <w:b/>
                <w:bCs/>
                <w:sz w:val="18"/>
                <w:szCs w:val="18"/>
              </w:rPr>
              <w:t xml:space="preserve">or und während der Benutzung auf Mängel </w:t>
            </w:r>
            <w:r>
              <w:rPr>
                <w:rFonts w:cs="Arial"/>
                <w:b/>
                <w:bCs/>
                <w:sz w:val="18"/>
                <w:szCs w:val="18"/>
              </w:rPr>
              <w:t>(Risse, Verformung, Verschleiß) untersuchen</w:t>
            </w:r>
          </w:p>
          <w:p w14:paraId="1DA3F70B" w14:textId="38118B52" w:rsidR="00D5027D" w:rsidRDefault="00380178" w:rsidP="00D5027D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Ablegekriterien für Anschlagmittel berücksichtigen (z.B. aus Betriebsanleitung und Belastungstabellen)</w:t>
            </w:r>
          </w:p>
          <w:p w14:paraId="2A06D9F7" w14:textId="141AABD9" w:rsidR="00910E00" w:rsidRDefault="00910E00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Tragfähigkeit (WLL) prüfen und Anschlagmittel keinesfalls überlasten</w:t>
            </w:r>
          </w:p>
          <w:p w14:paraId="33975C99" w14:textId="77777777" w:rsidR="00890CDA" w:rsidRDefault="00890CDA" w:rsidP="00890CDA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Neigungswinkel beachten: Winkel über 60 Grad sind grundsätzlich nicht zulässig.</w:t>
            </w:r>
          </w:p>
          <w:p w14:paraId="563E75B1" w14:textId="5E3F5C40" w:rsidR="00DA7845" w:rsidRDefault="00DA7845" w:rsidP="00DA7845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Haken nicht auf der Spitze belasten</w:t>
            </w:r>
          </w:p>
          <w:p w14:paraId="5F1C729D" w14:textId="3FC2FAD6" w:rsidR="00DA7845" w:rsidRDefault="00DA7845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Beweglichkeit des Anschlagmittels im Kranhaken sicherstellen</w:t>
            </w:r>
          </w:p>
          <w:p w14:paraId="4366D094" w14:textId="361DB9B0" w:rsidR="00B32A8A" w:rsidRDefault="00B32A8A" w:rsidP="00B32A8A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Anschlagmittel niemals knoten, verdrehen oder über scharfe Kanten ziehen</w:t>
            </w:r>
          </w:p>
          <w:p w14:paraId="1D0A9964" w14:textId="2D695587" w:rsidR="00910E00" w:rsidRDefault="00910E00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Bei scharfen Kanten unbedingt Kantenschutz verwenden</w:t>
            </w:r>
          </w:p>
          <w:p w14:paraId="388F9C42" w14:textId="3D02E58C" w:rsidR="00B32A8A" w:rsidRDefault="00B32A8A" w:rsidP="00B32A8A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Ketten nur mit zugelassenen Bauteilen verkürzen bzw. verlängern</w:t>
            </w:r>
          </w:p>
          <w:p w14:paraId="3445672A" w14:textId="332D0CF8" w:rsidR="00910E00" w:rsidRPr="00B32A8A" w:rsidRDefault="00B32A8A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B32A8A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Beim mehrsträngige</w:t>
            </w:r>
            <w:r w:rsidR="0012028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B32A8A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Anschlagen (drei oder vier Stränge) </w:t>
            </w:r>
            <w:r w:rsidR="0012028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sind zwei</w:t>
            </w:r>
            <w:r w:rsidRPr="00B32A8A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Stränge als </w:t>
            </w:r>
            <w:r w:rsidR="0012028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tragend </w:t>
            </w:r>
            <w:r w:rsidRPr="00B32A8A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anzunehmen</w:t>
            </w:r>
            <w:r w:rsidR="00890CDA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, sofern nicht nachweislich drei tragend sind</w:t>
            </w:r>
          </w:p>
          <w:p w14:paraId="23D05F25" w14:textId="62574927" w:rsidR="00DA7845" w:rsidRDefault="00DA7845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Hängegang nur verwenden, wenn Zusammenrutschen der Anschlagmittel und eine ungewollte Verlagerung der Last ausgeschlossen sind</w:t>
            </w:r>
          </w:p>
          <w:p w14:paraId="7725CEB9" w14:textId="519E6DE3" w:rsidR="000805C1" w:rsidRDefault="000805C1" w:rsidP="000805C1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Lasten niemals auf Anschlagmitteln absetzen</w:t>
            </w:r>
          </w:p>
          <w:p w14:paraId="00789243" w14:textId="45EA82C5" w:rsidR="000805C1" w:rsidRDefault="000805C1" w:rsidP="000805C1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Anschlagmittel nicht unter aufliegende Last hervorziehen</w:t>
            </w:r>
          </w:p>
          <w:p w14:paraId="676DF360" w14:textId="50A78938" w:rsidR="00910E00" w:rsidRDefault="0012028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Pressklemme von Anschlagseilen nicht über Kanten legen</w:t>
            </w:r>
          </w:p>
          <w:p w14:paraId="55432402" w14:textId="46481863" w:rsidR="00910E00" w:rsidRPr="005545C8" w:rsidRDefault="00683A16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Ringschrauben immer ganz einschrauben</w:t>
            </w:r>
            <w:r w:rsid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E77B2" w:rsidRP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und </w:t>
            </w:r>
            <w:r w:rsidR="005545C8" w:rsidRP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Tragfähigkeit</w:t>
            </w:r>
            <w:r w:rsid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in Abhängigkeit des Neigungswinkels</w:t>
            </w:r>
            <w:r w:rsidR="005545C8" w:rsidRP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be</w:t>
            </w:r>
            <w:r w:rsid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rücksichtigen</w:t>
            </w:r>
          </w:p>
          <w:p w14:paraId="4F68C2F2" w14:textId="56DC6F25" w:rsidR="00A85E60" w:rsidRPr="005545C8" w:rsidRDefault="00E63024" w:rsidP="005545C8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Vorgeschriebene persönliche Schutzausrüstung tragen </w:t>
            </w:r>
            <w:r w:rsidR="005545C8">
              <w:rPr>
                <w:rFonts w:cs="Arial"/>
                <w:b/>
                <w:bCs/>
                <w:sz w:val="18"/>
                <w:szCs w:val="18"/>
              </w:rPr>
              <w:t xml:space="preserve">(bspw. </w:t>
            </w:r>
            <w:r>
              <w:rPr>
                <w:rFonts w:cs="Arial"/>
                <w:b/>
                <w:bCs/>
                <w:sz w:val="18"/>
                <w:szCs w:val="18"/>
              </w:rPr>
              <w:t>Sicherheitsschuhe, Schutzhelm, Schutzhandschuhe</w:t>
            </w:r>
            <w:r w:rsidR="005545C8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7" w:type="dxa"/>
            <w:tcBorders>
              <w:left w:val="single" w:sz="4" w:space="0" w:color="004994"/>
            </w:tcBorders>
          </w:tcPr>
          <w:p w14:paraId="0A2B8C65" w14:textId="6755DE01" w:rsidR="0019584A" w:rsidRDefault="00B81131" w:rsidP="000838B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>
              <w:rPr>
                <w:noProof/>
                <w:sz w:val="12"/>
              </w:rPr>
              <w:drawing>
                <wp:inline distT="0" distB="0" distL="0" distR="0" wp14:anchorId="36A16F3C" wp14:editId="73C0455B">
                  <wp:extent cx="612000" cy="612000"/>
                  <wp:effectExtent l="0" t="0" r="0" b="0"/>
                  <wp:docPr id="1190976779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734644" name="Grafik 109773464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FA9C74" w14:textId="77777777" w:rsidR="00EF4007" w:rsidRDefault="00EF4007" w:rsidP="000838B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w:drawing>
                <wp:inline distT="0" distB="0" distL="0" distR="0" wp14:anchorId="5F1D46E3" wp14:editId="0B023CA6">
                  <wp:extent cx="603885" cy="603885"/>
                  <wp:effectExtent l="0" t="0" r="5715" b="5715"/>
                  <wp:docPr id="131769298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692983" name="Grafik 131769298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5E304" w14:textId="77777777" w:rsidR="00EF4007" w:rsidRDefault="00EF4007" w:rsidP="000838B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w:drawing>
                <wp:inline distT="0" distB="0" distL="0" distR="0" wp14:anchorId="007BBD8B" wp14:editId="679645D7">
                  <wp:extent cx="603885" cy="603885"/>
                  <wp:effectExtent l="0" t="0" r="5715" b="5715"/>
                  <wp:docPr id="2046422604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422604" name="Grafik 204642260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0E1327" w14:textId="3FCFBF12" w:rsidR="00EF4007" w:rsidRPr="00926A5E" w:rsidRDefault="00EF4007" w:rsidP="000838B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w:drawing>
                <wp:inline distT="0" distB="0" distL="0" distR="0" wp14:anchorId="1FE1F5AD" wp14:editId="63CDC1F2">
                  <wp:extent cx="603885" cy="603885"/>
                  <wp:effectExtent l="0" t="0" r="5715" b="5715"/>
                  <wp:docPr id="90535228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352287" name="Grafik 90535228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131" w:rsidRPr="00926A5E" w14:paraId="330A85BA" w14:textId="77777777" w:rsidTr="00954B67">
        <w:trPr>
          <w:trHeight w:val="57"/>
          <w:jc w:val="center"/>
        </w:trPr>
        <w:tc>
          <w:tcPr>
            <w:tcW w:w="415" w:type="dxa"/>
            <w:shd w:val="clear" w:color="auto" w:fill="004994"/>
          </w:tcPr>
          <w:p w14:paraId="49C830D7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11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4.</w:t>
            </w:r>
          </w:p>
        </w:tc>
        <w:tc>
          <w:tcPr>
            <w:tcW w:w="9693" w:type="dxa"/>
            <w:gridSpan w:val="7"/>
            <w:shd w:val="clear" w:color="auto" w:fill="004994"/>
          </w:tcPr>
          <w:p w14:paraId="200676DB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Verhalten im Gefahrenfall</w:t>
            </w:r>
          </w:p>
        </w:tc>
      </w:tr>
      <w:tr w:rsidR="00C75C85" w:rsidRPr="00926A5E" w14:paraId="48C5422B" w14:textId="77777777" w:rsidTr="00954B67">
        <w:trPr>
          <w:trHeight w:val="402"/>
          <w:jc w:val="center"/>
        </w:trPr>
        <w:tc>
          <w:tcPr>
            <w:tcW w:w="1102" w:type="dxa"/>
            <w:gridSpan w:val="2"/>
            <w:tcBorders>
              <w:right w:val="single" w:sz="4" w:space="0" w:color="004994"/>
            </w:tcBorders>
          </w:tcPr>
          <w:p w14:paraId="35B90610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7839" w:type="dxa"/>
            <w:gridSpan w:val="5"/>
            <w:tcBorders>
              <w:left w:val="single" w:sz="4" w:space="0" w:color="004994"/>
              <w:right w:val="single" w:sz="4" w:space="0" w:color="004994"/>
            </w:tcBorders>
          </w:tcPr>
          <w:p w14:paraId="5BFF7CA1" w14:textId="61A0CED5" w:rsidR="00E63024" w:rsidRPr="00E63024" w:rsidRDefault="00B81131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6664F7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Werden </w:t>
            </w:r>
            <w:r w:rsidR="005545C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sicherheitskritische </w:t>
            </w:r>
            <w:r w:rsidRPr="006664F7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Mängel festgestellt, ist </w:t>
            </w:r>
            <w:r w:rsidR="00E6302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die Benutzung sofort einzustellen</w:t>
            </w:r>
          </w:p>
          <w:p w14:paraId="162A7752" w14:textId="712BACE6" w:rsidR="00B81131" w:rsidRPr="006664F7" w:rsidRDefault="00E6302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Beschädigte Anschlagmittel sofort gegen Wiederverwendung sichern</w:t>
            </w:r>
          </w:p>
          <w:p w14:paraId="763040A7" w14:textId="3394E67F" w:rsidR="00B81131" w:rsidRPr="00E63024" w:rsidRDefault="00E6302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 w:rsidRPr="00E63024">
              <w:rPr>
                <w:rFonts w:cs="Arial"/>
                <w:b/>
                <w:bCs/>
                <w:sz w:val="18"/>
                <w:szCs w:val="18"/>
              </w:rPr>
              <w:t>Mängel unverzüglich dem zuständigen Vorgesetzten melden</w:t>
            </w:r>
          </w:p>
        </w:tc>
        <w:tc>
          <w:tcPr>
            <w:tcW w:w="1167" w:type="dxa"/>
            <w:tcBorders>
              <w:left w:val="single" w:sz="4" w:space="0" w:color="004994"/>
            </w:tcBorders>
          </w:tcPr>
          <w:p w14:paraId="342D4BE4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</w:tr>
      <w:tr w:rsidR="00B81131" w:rsidRPr="00926A5E" w14:paraId="66DFE1E2" w14:textId="77777777" w:rsidTr="00954B67">
        <w:trPr>
          <w:trHeight w:val="57"/>
          <w:jc w:val="center"/>
        </w:trPr>
        <w:tc>
          <w:tcPr>
            <w:tcW w:w="415" w:type="dxa"/>
            <w:shd w:val="clear" w:color="auto" w:fill="004994"/>
          </w:tcPr>
          <w:p w14:paraId="52884B61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11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5.</w:t>
            </w:r>
          </w:p>
        </w:tc>
        <w:tc>
          <w:tcPr>
            <w:tcW w:w="9693" w:type="dxa"/>
            <w:gridSpan w:val="7"/>
            <w:shd w:val="clear" w:color="auto" w:fill="004994"/>
          </w:tcPr>
          <w:p w14:paraId="51C0A752" w14:textId="7AAA3464" w:rsidR="00B81131" w:rsidRPr="00926A5E" w:rsidRDefault="006664F7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color w:val="FFFFFF"/>
                <w:sz w:val="20"/>
              </w:rPr>
            </w:pPr>
            <w:r>
              <w:rPr>
                <w:rFonts w:cs="Arial"/>
                <w:b/>
                <w:color w:val="FFFFFF"/>
                <w:sz w:val="20"/>
              </w:rPr>
              <w:t xml:space="preserve">Verhalten bei Unfällen, </w:t>
            </w:r>
            <w:r w:rsidR="00B81131" w:rsidRPr="00926A5E">
              <w:rPr>
                <w:rFonts w:cs="Arial"/>
                <w:b/>
                <w:color w:val="FFFFFF"/>
                <w:sz w:val="20"/>
              </w:rPr>
              <w:t>Erste Hilfe</w:t>
            </w:r>
          </w:p>
        </w:tc>
      </w:tr>
      <w:tr w:rsidR="00C75C85" w:rsidRPr="00926A5E" w14:paraId="450AEDAA" w14:textId="77777777" w:rsidTr="00954B67">
        <w:trPr>
          <w:trHeight w:val="650"/>
          <w:jc w:val="center"/>
        </w:trPr>
        <w:tc>
          <w:tcPr>
            <w:tcW w:w="1102" w:type="dxa"/>
            <w:gridSpan w:val="2"/>
            <w:tcBorders>
              <w:right w:val="single" w:sz="4" w:space="0" w:color="004994"/>
            </w:tcBorders>
            <w:vAlign w:val="center"/>
          </w:tcPr>
          <w:p w14:paraId="35E986ED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sz w:val="20"/>
              </w:rPr>
            </w:pPr>
            <w:r w:rsidRPr="00926A5E">
              <w:rPr>
                <w:rFonts w:ascii="Calibri" w:hAnsi="Calibri"/>
                <w:noProof/>
                <w:color w:val="0000FF"/>
                <w:sz w:val="22"/>
              </w:rPr>
              <w:drawing>
                <wp:inline distT="0" distB="0" distL="0" distR="0" wp14:anchorId="424379C3" wp14:editId="7ECA3B99">
                  <wp:extent cx="540000" cy="540000"/>
                  <wp:effectExtent l="0" t="0" r="0" b="0"/>
                  <wp:docPr id="1594514782" name="Bild 5" descr="https://upload.wikimedia.org/wikipedia/commons/thumb/0/0e/ISO_7010_E003_-_First_aid_sign.svg/120px-ISO_7010_E003_-_First_aid_sign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thumb/0/0e/ISO_7010_E003_-_First_aid_sign.svg/120px-ISO_7010_E003_-_First_aid_sign.svg.pn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9" w:type="dxa"/>
            <w:gridSpan w:val="5"/>
            <w:tcBorders>
              <w:left w:val="single" w:sz="4" w:space="0" w:color="004994"/>
              <w:right w:val="single" w:sz="4" w:space="0" w:color="004994"/>
            </w:tcBorders>
          </w:tcPr>
          <w:p w14:paraId="5AE9F42F" w14:textId="41892D0A" w:rsidR="00B81131" w:rsidRPr="006664F7" w:rsidRDefault="00B81131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 w:rsidRPr="006664F7">
              <w:rPr>
                <w:rFonts w:cs="Arial"/>
                <w:b/>
                <w:bCs/>
                <w:sz w:val="18"/>
                <w:szCs w:val="18"/>
              </w:rPr>
              <w:t>Ruhe bewahren,</w:t>
            </w:r>
            <w:r w:rsidR="006664F7" w:rsidRPr="006664F7">
              <w:rPr>
                <w:rFonts w:cs="Arial"/>
                <w:b/>
                <w:bCs/>
                <w:sz w:val="18"/>
                <w:szCs w:val="18"/>
              </w:rPr>
              <w:t xml:space="preserve"> Unfallstelle sichern, Verletzte bergen</w:t>
            </w:r>
            <w:r w:rsidR="00D51BED">
              <w:rPr>
                <w:rFonts w:cs="Arial"/>
                <w:b/>
                <w:bCs/>
                <w:sz w:val="18"/>
                <w:szCs w:val="18"/>
              </w:rPr>
              <w:t xml:space="preserve"> und betreuen</w:t>
            </w:r>
          </w:p>
          <w:p w14:paraId="5C4990DB" w14:textId="753027D8" w:rsidR="00B81131" w:rsidRPr="006664F7" w:rsidRDefault="00B81131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 w:rsidRPr="006664F7">
              <w:rPr>
                <w:rFonts w:cs="Arial"/>
                <w:b/>
                <w:bCs/>
                <w:sz w:val="18"/>
                <w:szCs w:val="18"/>
              </w:rPr>
              <w:t>Bei jeder Erste-Hilfe-Maßnahme Selbstschutz beachten</w:t>
            </w:r>
          </w:p>
          <w:p w14:paraId="0D46FCF9" w14:textId="166CA55F" w:rsidR="00B81131" w:rsidRPr="00926A5E" w:rsidRDefault="00B81131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sz w:val="20"/>
              </w:rPr>
            </w:pPr>
            <w:r w:rsidRPr="006664F7">
              <w:rPr>
                <w:rFonts w:cs="Arial"/>
                <w:b/>
                <w:bCs/>
                <w:sz w:val="18"/>
                <w:szCs w:val="18"/>
              </w:rPr>
              <w:t xml:space="preserve">Notruf </w:t>
            </w:r>
            <w:r w:rsidRPr="006664F7">
              <w:rPr>
                <w:rFonts w:cs="Arial"/>
                <w:b/>
                <w:bCs/>
                <w:color w:val="EE0000"/>
                <w:sz w:val="18"/>
                <w:szCs w:val="18"/>
              </w:rPr>
              <w:t xml:space="preserve">112 </w:t>
            </w:r>
            <w:r w:rsidRPr="006664F7">
              <w:rPr>
                <w:rFonts w:cs="Arial"/>
                <w:b/>
                <w:bCs/>
                <w:sz w:val="18"/>
                <w:szCs w:val="18"/>
              </w:rPr>
              <w:t>absetzen</w:t>
            </w:r>
            <w:r w:rsidR="006664F7" w:rsidRPr="006664F7">
              <w:rPr>
                <w:rFonts w:cs="Arial"/>
                <w:b/>
                <w:bCs/>
                <w:sz w:val="18"/>
                <w:szCs w:val="18"/>
              </w:rPr>
              <w:t xml:space="preserve">, Meldung an </w:t>
            </w:r>
            <w:r w:rsidR="0058426B">
              <w:rPr>
                <w:rFonts w:cs="Arial"/>
                <w:b/>
                <w:bCs/>
                <w:sz w:val="18"/>
                <w:szCs w:val="18"/>
              </w:rPr>
              <w:t>e</w:t>
            </w:r>
            <w:r w:rsidR="006664F7" w:rsidRPr="006664F7">
              <w:rPr>
                <w:rFonts w:cs="Arial"/>
                <w:b/>
                <w:bCs/>
                <w:sz w:val="18"/>
                <w:szCs w:val="18"/>
              </w:rPr>
              <w:t>rsthelf</w:t>
            </w:r>
            <w:r w:rsidR="005534D9">
              <w:rPr>
                <w:rFonts w:cs="Arial"/>
                <w:b/>
                <w:bCs/>
                <w:sz w:val="18"/>
                <w:szCs w:val="18"/>
              </w:rPr>
              <w:t>ende</w:t>
            </w:r>
            <w:r w:rsidR="0058426B">
              <w:rPr>
                <w:rFonts w:cs="Arial"/>
                <w:b/>
                <w:bCs/>
                <w:sz w:val="18"/>
                <w:szCs w:val="18"/>
              </w:rPr>
              <w:t xml:space="preserve"> Person</w:t>
            </w:r>
            <w:r w:rsidR="006664F7" w:rsidRPr="006664F7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  <w:r w:rsidR="00764965">
              <w:rPr>
                <w:rFonts w:cs="Arial"/>
                <w:b/>
                <w:bCs/>
                <w:sz w:val="18"/>
                <w:szCs w:val="18"/>
              </w:rPr>
              <w:t>Ärztin/</w:t>
            </w:r>
            <w:r w:rsidR="0058426B">
              <w:rPr>
                <w:rFonts w:cs="Arial"/>
                <w:b/>
                <w:bCs/>
                <w:sz w:val="18"/>
                <w:szCs w:val="18"/>
              </w:rPr>
              <w:t>Arzt</w:t>
            </w:r>
            <w:r w:rsidR="006664F7" w:rsidRPr="006664F7">
              <w:rPr>
                <w:rFonts w:cs="Arial"/>
                <w:b/>
                <w:bCs/>
                <w:sz w:val="18"/>
                <w:szCs w:val="18"/>
              </w:rPr>
              <w:t xml:space="preserve"> und </w:t>
            </w:r>
            <w:r w:rsidR="004D1415">
              <w:rPr>
                <w:rFonts w:cs="Arial"/>
                <w:b/>
                <w:bCs/>
                <w:sz w:val="18"/>
                <w:szCs w:val="18"/>
              </w:rPr>
              <w:t>Führungskraft</w:t>
            </w:r>
          </w:p>
        </w:tc>
        <w:tc>
          <w:tcPr>
            <w:tcW w:w="1167" w:type="dxa"/>
            <w:tcBorders>
              <w:left w:val="single" w:sz="4" w:space="0" w:color="004994"/>
            </w:tcBorders>
            <w:vAlign w:val="center"/>
          </w:tcPr>
          <w:p w14:paraId="7763A702" w14:textId="77777777" w:rsidR="00B81131" w:rsidRPr="00E133F0" w:rsidRDefault="00B81131" w:rsidP="000838B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bCs/>
                <w:sz w:val="20"/>
              </w:rPr>
            </w:pPr>
            <w:r w:rsidRPr="00E133F0">
              <w:rPr>
                <w:rFonts w:cs="Arial"/>
                <w:b/>
                <w:bCs/>
                <w:sz w:val="20"/>
              </w:rPr>
              <w:t xml:space="preserve">Tel: </w:t>
            </w:r>
            <w:r w:rsidRPr="00E133F0">
              <w:rPr>
                <w:rFonts w:cs="Arial"/>
                <w:b/>
                <w:bCs/>
                <w:color w:val="EE0000"/>
                <w:sz w:val="20"/>
              </w:rPr>
              <w:t>112</w:t>
            </w:r>
          </w:p>
        </w:tc>
      </w:tr>
      <w:tr w:rsidR="00B81131" w:rsidRPr="00926A5E" w14:paraId="5AF5EB40" w14:textId="77777777" w:rsidTr="00954B67">
        <w:trPr>
          <w:trHeight w:val="57"/>
          <w:jc w:val="center"/>
        </w:trPr>
        <w:tc>
          <w:tcPr>
            <w:tcW w:w="415" w:type="dxa"/>
            <w:shd w:val="clear" w:color="auto" w:fill="004994"/>
          </w:tcPr>
          <w:p w14:paraId="4F4C6900" w14:textId="13F14846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ind w:right="-111"/>
              <w:textAlignment w:val="auto"/>
              <w:rPr>
                <w:rFonts w:cs="Arial"/>
                <w:b/>
                <w:color w:val="FFFFFF"/>
                <w:sz w:val="20"/>
              </w:rPr>
            </w:pPr>
            <w:r w:rsidRPr="00926A5E">
              <w:rPr>
                <w:rFonts w:cs="Arial"/>
                <w:b/>
                <w:color w:val="FFFFFF"/>
                <w:sz w:val="20"/>
              </w:rPr>
              <w:t>6.</w:t>
            </w:r>
          </w:p>
        </w:tc>
        <w:tc>
          <w:tcPr>
            <w:tcW w:w="9693" w:type="dxa"/>
            <w:gridSpan w:val="7"/>
            <w:shd w:val="clear" w:color="auto" w:fill="004994"/>
          </w:tcPr>
          <w:p w14:paraId="41650176" w14:textId="54FD1C0F" w:rsidR="00B81131" w:rsidRPr="006664F7" w:rsidRDefault="00372FAE" w:rsidP="00420720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cs="Arial"/>
                <w:b/>
                <w:bCs/>
                <w:color w:val="FFFFFF"/>
                <w:sz w:val="20"/>
              </w:rPr>
            </w:pPr>
            <w:r>
              <w:rPr>
                <w:rFonts w:cs="Arial"/>
                <w:b/>
                <w:bCs/>
                <w:color w:val="FFFFFF"/>
                <w:sz w:val="20"/>
              </w:rPr>
              <w:t>Prüfung</w:t>
            </w:r>
            <w:r w:rsidRPr="006664F7">
              <w:rPr>
                <w:rFonts w:cs="Arial"/>
                <w:b/>
                <w:bCs/>
                <w:color w:val="FFFFFF"/>
                <w:sz w:val="20"/>
              </w:rPr>
              <w:t xml:space="preserve"> </w:t>
            </w:r>
            <w:r>
              <w:rPr>
                <w:rFonts w:cs="Arial"/>
                <w:b/>
                <w:bCs/>
                <w:color w:val="FFFFFF"/>
                <w:sz w:val="20"/>
              </w:rPr>
              <w:t xml:space="preserve">und </w:t>
            </w:r>
            <w:r w:rsidR="00B81131" w:rsidRPr="006664F7">
              <w:rPr>
                <w:rFonts w:cs="Arial"/>
                <w:b/>
                <w:bCs/>
                <w:color w:val="FFFFFF"/>
                <w:sz w:val="20"/>
              </w:rPr>
              <w:t>Instandhaltung</w:t>
            </w:r>
          </w:p>
        </w:tc>
      </w:tr>
      <w:tr w:rsidR="00C75C85" w:rsidRPr="00926A5E" w14:paraId="2B47E0B9" w14:textId="77777777" w:rsidTr="00954B67">
        <w:trPr>
          <w:trHeight w:val="23"/>
          <w:jc w:val="center"/>
        </w:trPr>
        <w:tc>
          <w:tcPr>
            <w:tcW w:w="1102" w:type="dxa"/>
            <w:gridSpan w:val="2"/>
            <w:tcBorders>
              <w:bottom w:val="single" w:sz="48" w:space="0" w:color="004994"/>
              <w:right w:val="single" w:sz="4" w:space="0" w:color="004994"/>
            </w:tcBorders>
          </w:tcPr>
          <w:p w14:paraId="274ED8DC" w14:textId="4505C413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7839" w:type="dxa"/>
            <w:gridSpan w:val="5"/>
            <w:tcBorders>
              <w:left w:val="single" w:sz="4" w:space="0" w:color="004994"/>
              <w:bottom w:val="single" w:sz="48" w:space="0" w:color="004994"/>
              <w:right w:val="single" w:sz="4" w:space="0" w:color="004994"/>
            </w:tcBorders>
          </w:tcPr>
          <w:p w14:paraId="63C9F36B" w14:textId="725B6230" w:rsidR="00B81131" w:rsidRDefault="00E6302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Reparaturen dürfen nur vom Hersteller oder von </w:t>
            </w:r>
            <w:r w:rsidR="00D51BED">
              <w:rPr>
                <w:rFonts w:cs="Arial"/>
                <w:b/>
                <w:bCs/>
                <w:sz w:val="18"/>
                <w:szCs w:val="18"/>
              </w:rPr>
              <w:t>befähigten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Personen durchgeführt werden</w:t>
            </w:r>
          </w:p>
          <w:p w14:paraId="7F7D3973" w14:textId="36D2B34A" w:rsidR="00E63024" w:rsidRDefault="00E6302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Anschlagmittel sind </w:t>
            </w:r>
            <w:r w:rsidR="00D51BED">
              <w:rPr>
                <w:rFonts w:cs="Arial"/>
                <w:b/>
                <w:bCs/>
                <w:sz w:val="18"/>
                <w:szCs w:val="18"/>
              </w:rPr>
              <w:t xml:space="preserve">innerhalb der in der Gefährdungsbeurteilung festgelegten Intervalle durch eine </w:t>
            </w:r>
            <w:r>
              <w:rPr>
                <w:rFonts w:cs="Arial"/>
                <w:b/>
                <w:bCs/>
                <w:sz w:val="18"/>
                <w:szCs w:val="18"/>
              </w:rPr>
              <w:t>befähigte Person zu prüfen</w:t>
            </w:r>
          </w:p>
          <w:p w14:paraId="7CAE4F23" w14:textId="4C34EE6E" w:rsidR="00E63024" w:rsidRPr="006664F7" w:rsidRDefault="00E63024" w:rsidP="00954B67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ind w:left="181" w:hanging="181"/>
              <w:textAlignment w:val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Ablegereife Anschlagmittel sind unbrauchbar zu machen und fachgerecht zu entsorgen</w:t>
            </w:r>
          </w:p>
        </w:tc>
        <w:tc>
          <w:tcPr>
            <w:tcW w:w="1167" w:type="dxa"/>
            <w:tcBorders>
              <w:left w:val="single" w:sz="4" w:space="0" w:color="004994"/>
              <w:bottom w:val="single" w:sz="48" w:space="0" w:color="004994"/>
            </w:tcBorders>
          </w:tcPr>
          <w:p w14:paraId="461EEBC6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cs="Arial"/>
                <w:sz w:val="20"/>
              </w:rPr>
            </w:pPr>
          </w:p>
        </w:tc>
      </w:tr>
      <w:tr w:rsidR="00B81131" w:rsidRPr="00926A5E" w14:paraId="7194B092" w14:textId="77777777" w:rsidTr="00954B67">
        <w:trPr>
          <w:trHeight w:val="306"/>
          <w:jc w:val="center"/>
        </w:trPr>
        <w:tc>
          <w:tcPr>
            <w:tcW w:w="3993" w:type="dxa"/>
            <w:gridSpan w:val="4"/>
            <w:tcBorders>
              <w:top w:val="single" w:sz="48" w:space="0" w:color="004994"/>
              <w:bottom w:val="single" w:sz="48" w:space="0" w:color="004994"/>
              <w:right w:val="single" w:sz="4" w:space="0" w:color="004994"/>
            </w:tcBorders>
          </w:tcPr>
          <w:p w14:paraId="7F84F238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cs="Arial"/>
                <w:sz w:val="18"/>
                <w:szCs w:val="18"/>
              </w:rPr>
            </w:pPr>
            <w:r w:rsidRPr="00926A5E">
              <w:rPr>
                <w:rFonts w:cs="Arial"/>
                <w:sz w:val="18"/>
                <w:szCs w:val="18"/>
              </w:rPr>
              <w:t xml:space="preserve">Datum: </w:t>
            </w:r>
          </w:p>
        </w:tc>
        <w:tc>
          <w:tcPr>
            <w:tcW w:w="6115" w:type="dxa"/>
            <w:gridSpan w:val="4"/>
            <w:tcBorders>
              <w:top w:val="single" w:sz="48" w:space="0" w:color="004994"/>
              <w:left w:val="single" w:sz="4" w:space="0" w:color="004994"/>
              <w:bottom w:val="single" w:sz="48" w:space="0" w:color="004994"/>
            </w:tcBorders>
          </w:tcPr>
          <w:p w14:paraId="2A4D4675" w14:textId="77777777" w:rsidR="00B81131" w:rsidRPr="00926A5E" w:rsidRDefault="00B81131" w:rsidP="00420720">
            <w:p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cs="Arial"/>
                <w:sz w:val="18"/>
                <w:szCs w:val="18"/>
              </w:rPr>
            </w:pPr>
            <w:r w:rsidRPr="00926A5E">
              <w:rPr>
                <w:rFonts w:cs="Arial"/>
                <w:sz w:val="18"/>
                <w:szCs w:val="18"/>
              </w:rPr>
              <w:t>Unterschrift:</w:t>
            </w:r>
          </w:p>
        </w:tc>
      </w:tr>
      <w:bookmarkEnd w:id="0"/>
    </w:tbl>
    <w:p w14:paraId="11791BC7" w14:textId="77777777" w:rsidR="00D51BED" w:rsidRDefault="00D51BED" w:rsidP="000C1C9D">
      <w:pPr>
        <w:overflowPunct/>
        <w:autoSpaceDE/>
        <w:autoSpaceDN/>
        <w:adjustRightInd/>
        <w:textAlignment w:val="auto"/>
        <w:rPr>
          <w:b/>
          <w:bCs/>
          <w:sz w:val="28"/>
          <w:szCs w:val="28"/>
        </w:rPr>
      </w:pPr>
    </w:p>
    <w:p w14:paraId="11204711" w14:textId="77777777" w:rsidR="00D51BED" w:rsidRDefault="00D51BED" w:rsidP="000C1C9D">
      <w:pPr>
        <w:overflowPunct/>
        <w:autoSpaceDE/>
        <w:autoSpaceDN/>
        <w:adjustRightInd/>
        <w:textAlignment w:val="auto"/>
        <w:rPr>
          <w:b/>
          <w:bCs/>
          <w:sz w:val="28"/>
          <w:szCs w:val="28"/>
        </w:rPr>
      </w:pPr>
    </w:p>
    <w:p w14:paraId="2E7363A3" w14:textId="6E2B6074" w:rsidR="000C1C9D" w:rsidRDefault="000C1C9D" w:rsidP="000C1C9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1441F7">
        <w:rPr>
          <w:b/>
          <w:bCs/>
          <w:sz w:val="28"/>
          <w:szCs w:val="28"/>
        </w:rPr>
        <w:t>Haftungsausschluss</w:t>
      </w:r>
      <w:r w:rsidRPr="001441F7">
        <w:rPr>
          <w:sz w:val="28"/>
          <w:szCs w:val="28"/>
        </w:rPr>
        <w:t>:</w:t>
      </w:r>
    </w:p>
    <w:p w14:paraId="6620726A" w14:textId="77777777" w:rsidR="002C1EEC" w:rsidRPr="001441F7" w:rsidRDefault="002C1EEC" w:rsidP="000C1C9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14:paraId="1BC2275A" w14:textId="7215DDF3" w:rsidR="000C1C9D" w:rsidRDefault="000C1C9D" w:rsidP="000C1C9D">
      <w:pPr>
        <w:overflowPunct/>
        <w:autoSpaceDE/>
        <w:autoSpaceDN/>
        <w:adjustRightInd/>
        <w:textAlignment w:val="auto"/>
        <w:rPr>
          <w:rFonts w:cs="Arial"/>
          <w:b/>
          <w:bCs/>
          <w:color w:val="000000" w:themeColor="text1"/>
          <w:szCs w:val="24"/>
        </w:rPr>
      </w:pPr>
      <w:r>
        <w:rPr>
          <w:szCs w:val="24"/>
        </w:rPr>
        <w:t xml:space="preserve">Diese Musterbetriebsanweisung </w:t>
      </w:r>
      <w:r w:rsidR="007B4B13">
        <w:rPr>
          <w:szCs w:val="24"/>
        </w:rPr>
        <w:t>dient ausschließlich</w:t>
      </w:r>
      <w:r>
        <w:rPr>
          <w:szCs w:val="24"/>
        </w:rPr>
        <w:t xml:space="preserve"> als Orientierungshilfe und Grundlage für die Erstellung einer </w:t>
      </w:r>
      <w:r w:rsidR="007B4B13">
        <w:rPr>
          <w:szCs w:val="24"/>
        </w:rPr>
        <w:t xml:space="preserve">individuellen </w:t>
      </w:r>
      <w:r>
        <w:rPr>
          <w:szCs w:val="24"/>
        </w:rPr>
        <w:t xml:space="preserve">Betriebsanweisung. Sie </w:t>
      </w:r>
      <w:r w:rsidR="007B4B13">
        <w:rPr>
          <w:szCs w:val="24"/>
        </w:rPr>
        <w:t xml:space="preserve">erhebt </w:t>
      </w:r>
      <w:r>
        <w:rPr>
          <w:szCs w:val="24"/>
        </w:rPr>
        <w:t>keinen Anspruch auf Vollständigkeit</w:t>
      </w:r>
      <w:r w:rsidR="007B4B13">
        <w:rPr>
          <w:szCs w:val="24"/>
        </w:rPr>
        <w:t>. D</w:t>
      </w:r>
      <w:r>
        <w:rPr>
          <w:szCs w:val="24"/>
        </w:rPr>
        <w:t xml:space="preserve">ie Inhalte </w:t>
      </w:r>
      <w:r w:rsidR="007B4B13">
        <w:rPr>
          <w:szCs w:val="24"/>
        </w:rPr>
        <w:t xml:space="preserve">müssen </w:t>
      </w:r>
      <w:r>
        <w:rPr>
          <w:szCs w:val="24"/>
        </w:rPr>
        <w:t xml:space="preserve">angepasst </w:t>
      </w:r>
      <w:r w:rsidR="007B4B13">
        <w:rPr>
          <w:szCs w:val="24"/>
        </w:rPr>
        <w:t>werden; zudem sind</w:t>
      </w:r>
      <w:r>
        <w:rPr>
          <w:szCs w:val="24"/>
        </w:rPr>
        <w:t xml:space="preserve"> </w:t>
      </w:r>
      <w:r w:rsidRPr="001441F7">
        <w:rPr>
          <w:rFonts w:cs="Arial"/>
          <w:b/>
          <w:bCs/>
          <w:color w:val="000000" w:themeColor="text1"/>
          <w:szCs w:val="24"/>
        </w:rPr>
        <w:t xml:space="preserve">Restrisiken aus der Betriebsanleitung des Herstellers sowie arbeitsplatzspezifische Maßnahmen aus der Gefährdungsbeurteilung zwingend </w:t>
      </w:r>
      <w:r w:rsidR="007B4B13">
        <w:rPr>
          <w:rFonts w:cs="Arial"/>
          <w:b/>
          <w:bCs/>
          <w:color w:val="000000" w:themeColor="text1"/>
          <w:szCs w:val="24"/>
        </w:rPr>
        <w:t>zu berücksichtigen</w:t>
      </w:r>
      <w:r w:rsidRPr="001441F7">
        <w:rPr>
          <w:rFonts w:cs="Arial"/>
          <w:b/>
          <w:bCs/>
          <w:color w:val="000000" w:themeColor="text1"/>
          <w:szCs w:val="24"/>
        </w:rPr>
        <w:t>.</w:t>
      </w:r>
    </w:p>
    <w:p w14:paraId="26F46F49" w14:textId="77777777" w:rsidR="002C1EEC" w:rsidRPr="00720DD7" w:rsidRDefault="002C1EEC" w:rsidP="000C1C9D">
      <w:pPr>
        <w:overflowPunct/>
        <w:autoSpaceDE/>
        <w:autoSpaceDN/>
        <w:adjustRightInd/>
        <w:textAlignment w:val="auto"/>
        <w:rPr>
          <w:szCs w:val="24"/>
        </w:rPr>
      </w:pPr>
    </w:p>
    <w:sectPr w:rsidR="002C1EEC" w:rsidRPr="00720DD7" w:rsidSect="00076E59">
      <w:footerReference w:type="default" r:id="rId20"/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E1DB6" w14:textId="77777777" w:rsidR="007B31E4" w:rsidRDefault="007B31E4">
      <w:r>
        <w:separator/>
      </w:r>
    </w:p>
  </w:endnote>
  <w:endnote w:type="continuationSeparator" w:id="0">
    <w:p w14:paraId="346E400D" w14:textId="77777777" w:rsidR="007B31E4" w:rsidRDefault="007B3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1548" w14:textId="77777777" w:rsidR="002272EA" w:rsidRDefault="002272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C2E7" w14:textId="77777777" w:rsidR="007B31E4" w:rsidRDefault="007B31E4">
      <w:r>
        <w:separator/>
      </w:r>
    </w:p>
  </w:footnote>
  <w:footnote w:type="continuationSeparator" w:id="0">
    <w:p w14:paraId="3EF633F0" w14:textId="77777777" w:rsidR="007B31E4" w:rsidRDefault="007B3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14B7"/>
    <w:multiLevelType w:val="hybridMultilevel"/>
    <w:tmpl w:val="15F82E8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23181"/>
    <w:multiLevelType w:val="hybridMultilevel"/>
    <w:tmpl w:val="BF965EBC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50D88"/>
    <w:multiLevelType w:val="hybridMultilevel"/>
    <w:tmpl w:val="9BF8FB8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42080"/>
    <w:multiLevelType w:val="hybridMultilevel"/>
    <w:tmpl w:val="27BA5078"/>
    <w:lvl w:ilvl="0" w:tplc="FFFFFFFF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82660"/>
    <w:multiLevelType w:val="hybridMultilevel"/>
    <w:tmpl w:val="791C9D64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62452"/>
    <w:multiLevelType w:val="hybridMultilevel"/>
    <w:tmpl w:val="49A0E7D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67D29"/>
    <w:multiLevelType w:val="hybridMultilevel"/>
    <w:tmpl w:val="66007E82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E4339"/>
    <w:multiLevelType w:val="hybridMultilevel"/>
    <w:tmpl w:val="632E3EF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92E06"/>
    <w:multiLevelType w:val="hybridMultilevel"/>
    <w:tmpl w:val="732E4DD2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06E06"/>
    <w:multiLevelType w:val="hybridMultilevel"/>
    <w:tmpl w:val="853A634C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F04DE"/>
    <w:multiLevelType w:val="hybridMultilevel"/>
    <w:tmpl w:val="FBB01D4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C6C82"/>
    <w:multiLevelType w:val="hybridMultilevel"/>
    <w:tmpl w:val="0006485A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C4685"/>
    <w:multiLevelType w:val="hybridMultilevel"/>
    <w:tmpl w:val="2828E87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D638F"/>
    <w:multiLevelType w:val="hybridMultilevel"/>
    <w:tmpl w:val="C6902DC2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D0867"/>
    <w:multiLevelType w:val="hybridMultilevel"/>
    <w:tmpl w:val="27A2F61A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96597"/>
    <w:multiLevelType w:val="hybridMultilevel"/>
    <w:tmpl w:val="39E0B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E0D69"/>
    <w:multiLevelType w:val="hybridMultilevel"/>
    <w:tmpl w:val="4DBECE2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517C8"/>
    <w:multiLevelType w:val="hybridMultilevel"/>
    <w:tmpl w:val="1D4E9DD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EC785A"/>
    <w:multiLevelType w:val="hybridMultilevel"/>
    <w:tmpl w:val="DFF0AA3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32681"/>
    <w:multiLevelType w:val="hybridMultilevel"/>
    <w:tmpl w:val="A95CB452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EC57C4"/>
    <w:multiLevelType w:val="hybridMultilevel"/>
    <w:tmpl w:val="F5F6A5F4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93E3B"/>
    <w:multiLevelType w:val="hybridMultilevel"/>
    <w:tmpl w:val="EB38537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6C01B8"/>
    <w:multiLevelType w:val="hybridMultilevel"/>
    <w:tmpl w:val="3A4CC57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6D41A81"/>
    <w:multiLevelType w:val="hybridMultilevel"/>
    <w:tmpl w:val="A0463C6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00A9A"/>
    <w:multiLevelType w:val="hybridMultilevel"/>
    <w:tmpl w:val="B2AAA67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9656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D593050"/>
    <w:multiLevelType w:val="hybridMultilevel"/>
    <w:tmpl w:val="6002A0FA"/>
    <w:lvl w:ilvl="0" w:tplc="454E3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A1DF6"/>
    <w:multiLevelType w:val="hybridMultilevel"/>
    <w:tmpl w:val="EE68D268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A4081"/>
    <w:multiLevelType w:val="hybridMultilevel"/>
    <w:tmpl w:val="B616D7E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AC111F"/>
    <w:multiLevelType w:val="hybridMultilevel"/>
    <w:tmpl w:val="1C7E962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622CB0"/>
    <w:multiLevelType w:val="hybridMultilevel"/>
    <w:tmpl w:val="310AD05E"/>
    <w:lvl w:ilvl="0" w:tplc="FFFFFFFF">
      <w:start w:val="1"/>
      <w:numFmt w:val="bullet"/>
      <w:lvlText w:val=""/>
      <w:lvlJc w:val="left"/>
      <w:pPr>
        <w:tabs>
          <w:tab w:val="num" w:pos="964"/>
        </w:tabs>
        <w:ind w:left="964" w:hanging="39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3F23E2B"/>
    <w:multiLevelType w:val="hybridMultilevel"/>
    <w:tmpl w:val="745EC15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C67E24"/>
    <w:multiLevelType w:val="hybridMultilevel"/>
    <w:tmpl w:val="E332917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52272E"/>
    <w:multiLevelType w:val="hybridMultilevel"/>
    <w:tmpl w:val="5500538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D0205"/>
    <w:multiLevelType w:val="hybridMultilevel"/>
    <w:tmpl w:val="FE3CDB28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E6654B"/>
    <w:multiLevelType w:val="hybridMultilevel"/>
    <w:tmpl w:val="555AD686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13D78"/>
    <w:multiLevelType w:val="hybridMultilevel"/>
    <w:tmpl w:val="CABC2170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37" w15:restartNumberingAfterBreak="0">
    <w:nsid w:val="6FF3041B"/>
    <w:multiLevelType w:val="hybridMultilevel"/>
    <w:tmpl w:val="70A00DD8"/>
    <w:lvl w:ilvl="0" w:tplc="3ABA3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1D09EF"/>
    <w:multiLevelType w:val="hybridMultilevel"/>
    <w:tmpl w:val="B2723DAE"/>
    <w:lvl w:ilvl="0" w:tplc="FFFFFFFF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764AD"/>
    <w:multiLevelType w:val="hybridMultilevel"/>
    <w:tmpl w:val="253E283E"/>
    <w:lvl w:ilvl="0" w:tplc="FFFFFFF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3724746">
    <w:abstractNumId w:val="10"/>
  </w:num>
  <w:num w:numId="2" w16cid:durableId="438454123">
    <w:abstractNumId w:val="13"/>
  </w:num>
  <w:num w:numId="3" w16cid:durableId="687559858">
    <w:abstractNumId w:val="12"/>
  </w:num>
  <w:num w:numId="4" w16cid:durableId="2138258889">
    <w:abstractNumId w:val="38"/>
  </w:num>
  <w:num w:numId="5" w16cid:durableId="382339681">
    <w:abstractNumId w:val="30"/>
  </w:num>
  <w:num w:numId="6" w16cid:durableId="1795520689">
    <w:abstractNumId w:val="11"/>
  </w:num>
  <w:num w:numId="7" w16cid:durableId="1928927028">
    <w:abstractNumId w:val="3"/>
  </w:num>
  <w:num w:numId="8" w16cid:durableId="1411585479">
    <w:abstractNumId w:val="23"/>
  </w:num>
  <w:num w:numId="9" w16cid:durableId="595754186">
    <w:abstractNumId w:val="9"/>
  </w:num>
  <w:num w:numId="10" w16cid:durableId="818882671">
    <w:abstractNumId w:val="5"/>
  </w:num>
  <w:num w:numId="11" w16cid:durableId="1938060000">
    <w:abstractNumId w:val="36"/>
  </w:num>
  <w:num w:numId="12" w16cid:durableId="1343167852">
    <w:abstractNumId w:val="34"/>
  </w:num>
  <w:num w:numId="13" w16cid:durableId="1549949017">
    <w:abstractNumId w:val="0"/>
  </w:num>
  <w:num w:numId="14" w16cid:durableId="668678360">
    <w:abstractNumId w:val="33"/>
  </w:num>
  <w:num w:numId="15" w16cid:durableId="120808612">
    <w:abstractNumId w:val="27"/>
  </w:num>
  <w:num w:numId="16" w16cid:durableId="1130126451">
    <w:abstractNumId w:val="7"/>
  </w:num>
  <w:num w:numId="17" w16cid:durableId="1948613640">
    <w:abstractNumId w:val="18"/>
  </w:num>
  <w:num w:numId="18" w16cid:durableId="49153811">
    <w:abstractNumId w:val="19"/>
  </w:num>
  <w:num w:numId="19" w16cid:durableId="180634803">
    <w:abstractNumId w:val="14"/>
  </w:num>
  <w:num w:numId="20" w16cid:durableId="956644255">
    <w:abstractNumId w:val="31"/>
  </w:num>
  <w:num w:numId="21" w16cid:durableId="360789669">
    <w:abstractNumId w:val="16"/>
  </w:num>
  <w:num w:numId="22" w16cid:durableId="280572693">
    <w:abstractNumId w:val="8"/>
  </w:num>
  <w:num w:numId="23" w16cid:durableId="1537540903">
    <w:abstractNumId w:val="29"/>
  </w:num>
  <w:num w:numId="24" w16cid:durableId="508563238">
    <w:abstractNumId w:val="4"/>
  </w:num>
  <w:num w:numId="25" w16cid:durableId="1683556436">
    <w:abstractNumId w:val="35"/>
  </w:num>
  <w:num w:numId="26" w16cid:durableId="655913669">
    <w:abstractNumId w:val="24"/>
  </w:num>
  <w:num w:numId="27" w16cid:durableId="1041243393">
    <w:abstractNumId w:val="20"/>
  </w:num>
  <w:num w:numId="28" w16cid:durableId="1736661988">
    <w:abstractNumId w:val="21"/>
  </w:num>
  <w:num w:numId="29" w16cid:durableId="2033996651">
    <w:abstractNumId w:val="2"/>
  </w:num>
  <w:num w:numId="30" w16cid:durableId="1912961459">
    <w:abstractNumId w:val="6"/>
  </w:num>
  <w:num w:numId="31" w16cid:durableId="640117943">
    <w:abstractNumId w:val="1"/>
  </w:num>
  <w:num w:numId="32" w16cid:durableId="1834762619">
    <w:abstractNumId w:val="32"/>
  </w:num>
  <w:num w:numId="33" w16cid:durableId="1435443398">
    <w:abstractNumId w:val="39"/>
  </w:num>
  <w:num w:numId="34" w16cid:durableId="2141261167">
    <w:abstractNumId w:val="17"/>
  </w:num>
  <w:num w:numId="35" w16cid:durableId="2129228596">
    <w:abstractNumId w:val="28"/>
  </w:num>
  <w:num w:numId="36" w16cid:durableId="1420370383">
    <w:abstractNumId w:val="22"/>
  </w:num>
  <w:num w:numId="37" w16cid:durableId="852299465">
    <w:abstractNumId w:val="25"/>
  </w:num>
  <w:num w:numId="38" w16cid:durableId="1770193405">
    <w:abstractNumId w:val="37"/>
  </w:num>
  <w:num w:numId="39" w16cid:durableId="970401878">
    <w:abstractNumId w:val="15"/>
  </w:num>
  <w:num w:numId="40" w16cid:durableId="8763114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7F"/>
    <w:rsid w:val="0000680B"/>
    <w:rsid w:val="000274B2"/>
    <w:rsid w:val="000641C0"/>
    <w:rsid w:val="0007407F"/>
    <w:rsid w:val="00076E59"/>
    <w:rsid w:val="000805C1"/>
    <w:rsid w:val="000838B0"/>
    <w:rsid w:val="00093F82"/>
    <w:rsid w:val="00096887"/>
    <w:rsid w:val="000A11ED"/>
    <w:rsid w:val="000A60B0"/>
    <w:rsid w:val="000C1C9D"/>
    <w:rsid w:val="000F044F"/>
    <w:rsid w:val="00101869"/>
    <w:rsid w:val="00105323"/>
    <w:rsid w:val="00115E0D"/>
    <w:rsid w:val="00120284"/>
    <w:rsid w:val="00122EE3"/>
    <w:rsid w:val="001250AA"/>
    <w:rsid w:val="00126F8D"/>
    <w:rsid w:val="0013496C"/>
    <w:rsid w:val="0014375B"/>
    <w:rsid w:val="001441F7"/>
    <w:rsid w:val="00166757"/>
    <w:rsid w:val="00173104"/>
    <w:rsid w:val="001768DF"/>
    <w:rsid w:val="00177442"/>
    <w:rsid w:val="00187F95"/>
    <w:rsid w:val="0019584A"/>
    <w:rsid w:val="001978FF"/>
    <w:rsid w:val="001A598B"/>
    <w:rsid w:val="001B7129"/>
    <w:rsid w:val="001D27A8"/>
    <w:rsid w:val="001F6858"/>
    <w:rsid w:val="00200C8E"/>
    <w:rsid w:val="002272EA"/>
    <w:rsid w:val="002518BD"/>
    <w:rsid w:val="00266069"/>
    <w:rsid w:val="002977CD"/>
    <w:rsid w:val="002A1A29"/>
    <w:rsid w:val="002B2CAF"/>
    <w:rsid w:val="002C1EEC"/>
    <w:rsid w:val="002C35AD"/>
    <w:rsid w:val="002E1AC2"/>
    <w:rsid w:val="002F0C4B"/>
    <w:rsid w:val="003036F9"/>
    <w:rsid w:val="00306111"/>
    <w:rsid w:val="00306542"/>
    <w:rsid w:val="00313CBD"/>
    <w:rsid w:val="00316538"/>
    <w:rsid w:val="0036094F"/>
    <w:rsid w:val="00365CC8"/>
    <w:rsid w:val="00370AA5"/>
    <w:rsid w:val="00372FAE"/>
    <w:rsid w:val="00375ABF"/>
    <w:rsid w:val="00380178"/>
    <w:rsid w:val="003B2C43"/>
    <w:rsid w:val="003C714D"/>
    <w:rsid w:val="00401F22"/>
    <w:rsid w:val="0043569F"/>
    <w:rsid w:val="004428A6"/>
    <w:rsid w:val="004441EE"/>
    <w:rsid w:val="00446A25"/>
    <w:rsid w:val="00460EB1"/>
    <w:rsid w:val="00465605"/>
    <w:rsid w:val="00474DAB"/>
    <w:rsid w:val="0049707B"/>
    <w:rsid w:val="004B0013"/>
    <w:rsid w:val="004B677A"/>
    <w:rsid w:val="004C4AB9"/>
    <w:rsid w:val="004D1415"/>
    <w:rsid w:val="004D289C"/>
    <w:rsid w:val="004D3FE3"/>
    <w:rsid w:val="00505182"/>
    <w:rsid w:val="0050676C"/>
    <w:rsid w:val="005106C6"/>
    <w:rsid w:val="005534D9"/>
    <w:rsid w:val="005545C8"/>
    <w:rsid w:val="00560FE8"/>
    <w:rsid w:val="00575773"/>
    <w:rsid w:val="0058426B"/>
    <w:rsid w:val="005905B7"/>
    <w:rsid w:val="00591897"/>
    <w:rsid w:val="00592F20"/>
    <w:rsid w:val="005952A5"/>
    <w:rsid w:val="00595E52"/>
    <w:rsid w:val="005A198B"/>
    <w:rsid w:val="005B384B"/>
    <w:rsid w:val="005C3B48"/>
    <w:rsid w:val="005C7C67"/>
    <w:rsid w:val="005E6727"/>
    <w:rsid w:val="005E6ABD"/>
    <w:rsid w:val="005F72EA"/>
    <w:rsid w:val="00611FA9"/>
    <w:rsid w:val="0061385F"/>
    <w:rsid w:val="006153DA"/>
    <w:rsid w:val="00622E87"/>
    <w:rsid w:val="00627E33"/>
    <w:rsid w:val="00631E5E"/>
    <w:rsid w:val="00637EFE"/>
    <w:rsid w:val="006514B0"/>
    <w:rsid w:val="00656C08"/>
    <w:rsid w:val="00666305"/>
    <w:rsid w:val="006664F7"/>
    <w:rsid w:val="0067015F"/>
    <w:rsid w:val="00672E43"/>
    <w:rsid w:val="00681877"/>
    <w:rsid w:val="00683A16"/>
    <w:rsid w:val="006875FA"/>
    <w:rsid w:val="006A21E9"/>
    <w:rsid w:val="006B318B"/>
    <w:rsid w:val="006B551C"/>
    <w:rsid w:val="006D3BC8"/>
    <w:rsid w:val="006D3EB3"/>
    <w:rsid w:val="00700065"/>
    <w:rsid w:val="00720DD7"/>
    <w:rsid w:val="00764965"/>
    <w:rsid w:val="00782AB8"/>
    <w:rsid w:val="00792C32"/>
    <w:rsid w:val="00795A99"/>
    <w:rsid w:val="007A18F6"/>
    <w:rsid w:val="007B31E4"/>
    <w:rsid w:val="007B4B13"/>
    <w:rsid w:val="007B608D"/>
    <w:rsid w:val="007C0E9D"/>
    <w:rsid w:val="007C4D6B"/>
    <w:rsid w:val="007D11CF"/>
    <w:rsid w:val="007D1F70"/>
    <w:rsid w:val="007D2092"/>
    <w:rsid w:val="007D6D10"/>
    <w:rsid w:val="007D7396"/>
    <w:rsid w:val="007E02AC"/>
    <w:rsid w:val="007E77B2"/>
    <w:rsid w:val="007F3436"/>
    <w:rsid w:val="007F66AF"/>
    <w:rsid w:val="00810AD9"/>
    <w:rsid w:val="00824C76"/>
    <w:rsid w:val="00827C05"/>
    <w:rsid w:val="00827DA8"/>
    <w:rsid w:val="00827E57"/>
    <w:rsid w:val="00860029"/>
    <w:rsid w:val="0086092E"/>
    <w:rsid w:val="00880FD1"/>
    <w:rsid w:val="00881FE8"/>
    <w:rsid w:val="00890CDA"/>
    <w:rsid w:val="00894CEC"/>
    <w:rsid w:val="00895361"/>
    <w:rsid w:val="008A3732"/>
    <w:rsid w:val="008A7008"/>
    <w:rsid w:val="008B770D"/>
    <w:rsid w:val="008C379C"/>
    <w:rsid w:val="008D6C68"/>
    <w:rsid w:val="008E0248"/>
    <w:rsid w:val="008E3E84"/>
    <w:rsid w:val="008E3F5E"/>
    <w:rsid w:val="00910E00"/>
    <w:rsid w:val="00914327"/>
    <w:rsid w:val="00926A5E"/>
    <w:rsid w:val="00943D57"/>
    <w:rsid w:val="00944A6C"/>
    <w:rsid w:val="00954B67"/>
    <w:rsid w:val="009679BC"/>
    <w:rsid w:val="009858B7"/>
    <w:rsid w:val="009B2CB8"/>
    <w:rsid w:val="009B35F1"/>
    <w:rsid w:val="009C787E"/>
    <w:rsid w:val="009D3669"/>
    <w:rsid w:val="009F118D"/>
    <w:rsid w:val="009F7263"/>
    <w:rsid w:val="00A05C1A"/>
    <w:rsid w:val="00A07059"/>
    <w:rsid w:val="00A24A99"/>
    <w:rsid w:val="00A251CC"/>
    <w:rsid w:val="00A53B51"/>
    <w:rsid w:val="00A53F97"/>
    <w:rsid w:val="00A60AA5"/>
    <w:rsid w:val="00A6529D"/>
    <w:rsid w:val="00A82530"/>
    <w:rsid w:val="00A85E60"/>
    <w:rsid w:val="00A97C37"/>
    <w:rsid w:val="00AC31BB"/>
    <w:rsid w:val="00AD024C"/>
    <w:rsid w:val="00AD0EBD"/>
    <w:rsid w:val="00B27595"/>
    <w:rsid w:val="00B310A5"/>
    <w:rsid w:val="00B32A8A"/>
    <w:rsid w:val="00B45B27"/>
    <w:rsid w:val="00B472BB"/>
    <w:rsid w:val="00B52CC2"/>
    <w:rsid w:val="00B62C00"/>
    <w:rsid w:val="00B81131"/>
    <w:rsid w:val="00BF3638"/>
    <w:rsid w:val="00C030B7"/>
    <w:rsid w:val="00C06FBB"/>
    <w:rsid w:val="00C3372B"/>
    <w:rsid w:val="00C457EF"/>
    <w:rsid w:val="00C512A6"/>
    <w:rsid w:val="00C66EF1"/>
    <w:rsid w:val="00C75C85"/>
    <w:rsid w:val="00C83E52"/>
    <w:rsid w:val="00CD50F5"/>
    <w:rsid w:val="00CE111C"/>
    <w:rsid w:val="00CF24B8"/>
    <w:rsid w:val="00D4128D"/>
    <w:rsid w:val="00D5027D"/>
    <w:rsid w:val="00D506EC"/>
    <w:rsid w:val="00D51BED"/>
    <w:rsid w:val="00D7346B"/>
    <w:rsid w:val="00D746B6"/>
    <w:rsid w:val="00DA32BD"/>
    <w:rsid w:val="00DA7845"/>
    <w:rsid w:val="00DF233A"/>
    <w:rsid w:val="00DF350A"/>
    <w:rsid w:val="00E02F3D"/>
    <w:rsid w:val="00E133F0"/>
    <w:rsid w:val="00E34ECA"/>
    <w:rsid w:val="00E63024"/>
    <w:rsid w:val="00E658A5"/>
    <w:rsid w:val="00EC5346"/>
    <w:rsid w:val="00EF4007"/>
    <w:rsid w:val="00F05728"/>
    <w:rsid w:val="00F35551"/>
    <w:rsid w:val="00F50C93"/>
    <w:rsid w:val="00F6444A"/>
    <w:rsid w:val="00F75F13"/>
    <w:rsid w:val="00F80B5C"/>
    <w:rsid w:val="00F9341B"/>
    <w:rsid w:val="00FA2DB9"/>
    <w:rsid w:val="00FA6023"/>
    <w:rsid w:val="00FB04A8"/>
    <w:rsid w:val="00FB26D3"/>
    <w:rsid w:val="00FB3AAA"/>
    <w:rsid w:val="00FB4B39"/>
    <w:rsid w:val="00FC4CC9"/>
    <w:rsid w:val="00FC76E0"/>
    <w:rsid w:val="00FE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26ECF"/>
  <w15:chartTrackingRefBased/>
  <w15:docId w15:val="{C1740B58-4463-4B57-A4E9-B92C55DC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spacing w:line="360" w:lineRule="atLeast"/>
      <w:outlineLvl w:val="1"/>
    </w:pPr>
    <w:rPr>
      <w:color w:val="FFFFFF"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tLeast"/>
      <w:jc w:val="center"/>
      <w:outlineLvl w:val="2"/>
    </w:pPr>
    <w:rPr>
      <w:b/>
      <w:color w:val="FFFFFF"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keepNext/>
      <w:spacing w:before="120" w:after="120"/>
      <w:jc w:val="center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semiHidden/>
    <w:pPr>
      <w:framePr w:w="7938" w:h="1985" w:hRule="exact" w:hSpace="141" w:wrap="auto" w:hAnchor="page" w:xAlign="center" w:yAlign="bottom"/>
      <w:ind w:left="2835"/>
    </w:pPr>
  </w:style>
  <w:style w:type="paragraph" w:styleId="Umschlagabsenderadresse">
    <w:name w:val="envelope return"/>
    <w:basedOn w:val="Standard"/>
    <w:semiHidden/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snapToGrid w:val="0"/>
      <w:sz w:val="20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024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024C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024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02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024C"/>
    <w:rPr>
      <w:rFonts w:ascii="Arial" w:hAnsi="Arial"/>
      <w:b/>
      <w:bCs/>
    </w:rPr>
  </w:style>
  <w:style w:type="table" w:styleId="Tabellenraster">
    <w:name w:val="Table Grid"/>
    <w:basedOn w:val="NormaleTabelle"/>
    <w:uiPriority w:val="39"/>
    <w:rsid w:val="007C0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95A99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1D27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926A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de.wikipedia.org/wiki/Datei:ISO_7010_E003_-_First_aid_sign.sv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em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CABA1-C186-47F7-9CE4-5C995748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Nummer:</vt:lpstr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Nummer:</dc:title>
  <dc:subject/>
  <dc:creator>Metternich, Jan, BGHM</dc:creator>
  <cp:keywords/>
  <cp:lastModifiedBy>Metternich, Jan, BGHM</cp:lastModifiedBy>
  <cp:revision>2</cp:revision>
  <cp:lastPrinted>2025-11-14T14:37:00Z</cp:lastPrinted>
  <dcterms:created xsi:type="dcterms:W3CDTF">2026-08-27T12:08:00Z</dcterms:created>
  <dcterms:modified xsi:type="dcterms:W3CDTF">2026-08-27T12:08:00Z</dcterms:modified>
</cp:coreProperties>
</file>