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7" w:type="dxa"/>
        <w:tblLayout w:type="fixed"/>
        <w:tblLook w:val="01E0"/>
      </w:tblPr>
      <w:tblGrid>
        <w:gridCol w:w="285"/>
        <w:gridCol w:w="1134"/>
        <w:gridCol w:w="1135"/>
        <w:gridCol w:w="974"/>
        <w:gridCol w:w="1080"/>
        <w:gridCol w:w="106"/>
        <w:gridCol w:w="4034"/>
        <w:gridCol w:w="827"/>
        <w:gridCol w:w="1416"/>
        <w:gridCol w:w="236"/>
      </w:tblGrid>
      <w:tr w:rsidR="00330F08" w:rsidTr="00A65F66">
        <w:tc>
          <w:tcPr>
            <w:tcW w:w="11227" w:type="dxa"/>
            <w:gridSpan w:val="10"/>
            <w:shd w:val="clear" w:color="auto" w:fill="0000FF"/>
          </w:tcPr>
          <w:p w:rsidR="00330F08" w:rsidRDefault="00330F08">
            <w:bookmarkStart w:id="0" w:name="_GoBack"/>
            <w:bookmarkEnd w:id="0"/>
          </w:p>
        </w:tc>
      </w:tr>
      <w:tr w:rsidR="004E208E" w:rsidTr="00A65F66">
        <w:tc>
          <w:tcPr>
            <w:tcW w:w="285" w:type="dxa"/>
            <w:vMerge w:val="restart"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350ADA" w:rsidRDefault="000C2299">
            <w:r>
              <w:t>Firma :</w:t>
            </w:r>
            <w:r w:rsidR="00350ADA">
              <w:t xml:space="preserve"> </w:t>
            </w:r>
          </w:p>
          <w:p w:rsidR="000C2299" w:rsidRDefault="00350ADA">
            <w:r>
              <w:t>Hufbeschlag Mustermann</w:t>
            </w:r>
          </w:p>
        </w:tc>
        <w:tc>
          <w:tcPr>
            <w:tcW w:w="7021" w:type="dxa"/>
            <w:gridSpan w:val="5"/>
            <w:shd w:val="clear" w:color="auto" w:fill="auto"/>
          </w:tcPr>
          <w:p w:rsidR="000C2299" w:rsidRPr="004E208E" w:rsidRDefault="000C2299" w:rsidP="004E208E">
            <w:pPr>
              <w:jc w:val="center"/>
              <w:rPr>
                <w:b/>
                <w:sz w:val="4"/>
                <w:szCs w:val="4"/>
              </w:rPr>
            </w:pPr>
          </w:p>
          <w:p w:rsidR="000C2299" w:rsidRPr="004E208E" w:rsidRDefault="000C2299" w:rsidP="004E208E">
            <w:pPr>
              <w:jc w:val="center"/>
              <w:rPr>
                <w:b/>
                <w:sz w:val="24"/>
              </w:rPr>
            </w:pPr>
            <w:r w:rsidRPr="004E208E">
              <w:rPr>
                <w:b/>
                <w:sz w:val="24"/>
              </w:rPr>
              <w:t>Betriebsanweisung</w:t>
            </w:r>
          </w:p>
          <w:p w:rsidR="000C2299" w:rsidRPr="004E208E" w:rsidRDefault="000C2299" w:rsidP="004E208E">
            <w:pPr>
              <w:jc w:val="center"/>
              <w:rPr>
                <w:sz w:val="8"/>
                <w:szCs w:val="8"/>
              </w:rPr>
            </w:pPr>
          </w:p>
          <w:p w:rsidR="000C2299" w:rsidRDefault="000C2299" w:rsidP="004E208E">
            <w:pPr>
              <w:jc w:val="center"/>
            </w:pPr>
          </w:p>
        </w:tc>
        <w:tc>
          <w:tcPr>
            <w:tcW w:w="1416" w:type="dxa"/>
          </w:tcPr>
          <w:p w:rsidR="000C2299" w:rsidRDefault="000C2299">
            <w:r>
              <w:t>Nr.:</w:t>
            </w:r>
            <w:r w:rsidR="00350ADA">
              <w:t xml:space="preserve"> G</w:t>
            </w:r>
            <w:r w:rsidR="00322374">
              <w:t>4</w:t>
            </w:r>
          </w:p>
          <w:p w:rsidR="000C2299" w:rsidRDefault="000C2299"/>
          <w:p w:rsidR="000C2299" w:rsidRDefault="000C2299"/>
        </w:tc>
        <w:tc>
          <w:tcPr>
            <w:tcW w:w="236" w:type="dxa"/>
            <w:vMerge w:val="restart"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1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0C2299" w:rsidRPr="009846D1" w:rsidRDefault="000C2299" w:rsidP="009846D1">
            <w:r w:rsidRPr="009846D1">
              <w:t>1. Anwendungsbereich</w:t>
            </w: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0C2299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0706" w:type="dxa"/>
            <w:gridSpan w:val="8"/>
            <w:shd w:val="clear" w:color="auto" w:fill="auto"/>
          </w:tcPr>
          <w:p w:rsidR="000C2299" w:rsidRDefault="000C2299" w:rsidP="004E208E">
            <w:pPr>
              <w:jc w:val="center"/>
            </w:pPr>
          </w:p>
          <w:p w:rsidR="00F160A3" w:rsidRPr="00350ADA" w:rsidRDefault="00350ADA" w:rsidP="004E208E">
            <w:pPr>
              <w:jc w:val="center"/>
              <w:rPr>
                <w:b/>
                <w:sz w:val="24"/>
              </w:rPr>
            </w:pPr>
            <w:r w:rsidRPr="00350ADA">
              <w:rPr>
                <w:b/>
                <w:sz w:val="24"/>
              </w:rPr>
              <w:t xml:space="preserve">Arbeiten </w:t>
            </w:r>
            <w:r w:rsidR="00322374">
              <w:rPr>
                <w:b/>
                <w:sz w:val="24"/>
              </w:rPr>
              <w:t>am Schl</w:t>
            </w:r>
            <w:r w:rsidR="00F97CA5">
              <w:rPr>
                <w:b/>
                <w:sz w:val="24"/>
              </w:rPr>
              <w:t>e</w:t>
            </w:r>
            <w:r w:rsidR="00322374">
              <w:rPr>
                <w:b/>
                <w:sz w:val="24"/>
              </w:rPr>
              <w:t>ifbock / Bandschleifer</w:t>
            </w:r>
          </w:p>
          <w:p w:rsidR="000C2299" w:rsidRDefault="000C2299" w:rsidP="004E208E">
            <w:pPr>
              <w:jc w:val="center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2</w:t>
            </w:r>
            <w:r w:rsidR="000C2299" w:rsidRPr="007A1CD2">
              <w:t>. Gefahren für Mensch und Umwelt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94360" cy="518160"/>
                  <wp:effectExtent l="19050" t="0" r="0" b="0"/>
                  <wp:docPr id="1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F97CA5" w:rsidRDefault="00F97CA5" w:rsidP="00F97CA5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F97CA5">
              <w:rPr>
                <w:szCs w:val="20"/>
              </w:rPr>
              <w:t>Berühren des rotierenden Schleifkörpers</w:t>
            </w:r>
            <w:r w:rsidR="00176204">
              <w:rPr>
                <w:szCs w:val="20"/>
              </w:rPr>
              <w:t>.</w:t>
            </w:r>
          </w:p>
          <w:p w:rsidR="00F97CA5" w:rsidRDefault="00F97CA5" w:rsidP="00F97CA5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F97CA5">
              <w:rPr>
                <w:szCs w:val="20"/>
              </w:rPr>
              <w:t>Getroffen werden von wegfliegenden Teilen bei Bruch des Schleifkörpers</w:t>
            </w:r>
            <w:r w:rsidR="00176204">
              <w:rPr>
                <w:szCs w:val="20"/>
              </w:rPr>
              <w:t>.</w:t>
            </w:r>
          </w:p>
          <w:p w:rsidR="00F97CA5" w:rsidRPr="00F97CA5" w:rsidRDefault="00F97CA5" w:rsidP="00F97CA5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F97CA5">
              <w:rPr>
                <w:szCs w:val="20"/>
              </w:rPr>
              <w:t>Einziehen des Werkstücks zwischen Auflage und Schleifkörper</w:t>
            </w:r>
            <w:r w:rsidR="00176204">
              <w:rPr>
                <w:szCs w:val="20"/>
              </w:rPr>
              <w:t>.</w:t>
            </w:r>
          </w:p>
          <w:p w:rsidR="00F97CA5" w:rsidRDefault="00F97CA5" w:rsidP="00F97CA5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F97CA5">
              <w:rPr>
                <w:szCs w:val="20"/>
              </w:rPr>
              <w:t>Einatmen von Schleifstaub</w:t>
            </w:r>
            <w:r w:rsidR="00176204">
              <w:rPr>
                <w:szCs w:val="20"/>
              </w:rPr>
              <w:t>.</w:t>
            </w:r>
          </w:p>
          <w:p w:rsidR="00F97CA5" w:rsidRDefault="00F97CA5" w:rsidP="00F97CA5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F97CA5">
              <w:rPr>
                <w:szCs w:val="20"/>
              </w:rPr>
              <w:t>Fremdkörperverletzungen an Augen und Haut</w:t>
            </w:r>
            <w:r w:rsidR="00176204">
              <w:rPr>
                <w:szCs w:val="20"/>
              </w:rPr>
              <w:t>.</w:t>
            </w:r>
          </w:p>
          <w:p w:rsidR="00F97CA5" w:rsidRDefault="00F97CA5" w:rsidP="00F97CA5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F97CA5">
              <w:rPr>
                <w:szCs w:val="20"/>
              </w:rPr>
              <w:t>Verbrennen an heißem Werkstück und Brandgefahr durch Funken</w:t>
            </w:r>
            <w:r w:rsidR="00176204">
              <w:rPr>
                <w:szCs w:val="20"/>
              </w:rPr>
              <w:t>.</w:t>
            </w:r>
          </w:p>
          <w:p w:rsidR="00F97CA5" w:rsidRPr="00F97CA5" w:rsidRDefault="00F97CA5" w:rsidP="00F97CA5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F97CA5">
              <w:rPr>
                <w:szCs w:val="20"/>
              </w:rPr>
              <w:t>Schädigung des Gehörs durch Lärm</w:t>
            </w:r>
            <w:r w:rsidR="00176204">
              <w:rPr>
                <w:szCs w:val="20"/>
              </w:rPr>
              <w:t>.</w:t>
            </w:r>
          </w:p>
          <w:p w:rsidR="00F97CA5" w:rsidRDefault="00F97CA5" w:rsidP="00F97CA5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F97CA5">
              <w:rPr>
                <w:szCs w:val="20"/>
              </w:rPr>
              <w:t>Schneiden an Graten und scharfen Kanten</w:t>
            </w:r>
            <w:r w:rsidR="00176204">
              <w:rPr>
                <w:szCs w:val="20"/>
              </w:rPr>
              <w:t>.</w:t>
            </w:r>
          </w:p>
          <w:p w:rsidR="00F97CA5" w:rsidRPr="00F97CA5" w:rsidRDefault="00F97CA5" w:rsidP="00F97CA5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F97CA5">
              <w:rPr>
                <w:szCs w:val="20"/>
              </w:rPr>
              <w:t>Getroffen werden durch herunterfallende Werkstücke</w:t>
            </w:r>
            <w:r w:rsidR="00176204">
              <w:rPr>
                <w:szCs w:val="20"/>
              </w:rPr>
              <w:t>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025960">
        <w:trPr>
          <w:trHeight w:val="805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 w:rsidP="007A1CD2">
            <w:r>
              <w:t>3</w:t>
            </w:r>
            <w:r w:rsidR="000C2299" w:rsidRPr="007A1CD2">
              <w:t>. Schutzmaßnahmen und Verhaltensregeln</w:t>
            </w:r>
          </w:p>
        </w:tc>
        <w:tc>
          <w:tcPr>
            <w:tcW w:w="6383" w:type="dxa"/>
            <w:gridSpan w:val="4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2760E7">
            <w:r w:rsidRPr="002760E7">
              <w:drawing>
                <wp:inline distT="0" distB="0" distL="0" distR="0">
                  <wp:extent cx="574675" cy="574675"/>
                  <wp:effectExtent l="1905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176204">
            <w:r>
              <w:rPr>
                <w:noProof/>
              </w:rPr>
              <w:drawing>
                <wp:inline distT="0" distB="0" distL="0" distR="0">
                  <wp:extent cx="526415" cy="526415"/>
                  <wp:effectExtent l="19050" t="0" r="6985" b="0"/>
                  <wp:docPr id="16" name="Grafik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>Arbeiten an der Maschine nur nach Einweisung und auf Anweisung.</w:t>
            </w:r>
          </w:p>
          <w:p w:rsidR="00496C50" w:rsidRP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>
              <w:rPr>
                <w:szCs w:val="20"/>
              </w:rPr>
              <w:t xml:space="preserve">Immer </w:t>
            </w:r>
            <w:r w:rsidRPr="00496C50">
              <w:rPr>
                <w:szCs w:val="20"/>
              </w:rPr>
              <w:t>Schu</w:t>
            </w:r>
            <w:r>
              <w:rPr>
                <w:szCs w:val="20"/>
              </w:rPr>
              <w:t xml:space="preserve">tzbrille </w:t>
            </w:r>
            <w:r w:rsidR="00176204">
              <w:rPr>
                <w:szCs w:val="20"/>
              </w:rPr>
              <w:t xml:space="preserve">und Gehörschutz </w:t>
            </w:r>
            <w:r>
              <w:rPr>
                <w:szCs w:val="20"/>
              </w:rPr>
              <w:t>tragen</w:t>
            </w:r>
            <w:r w:rsidR="00176204">
              <w:rPr>
                <w:szCs w:val="20"/>
              </w:rPr>
              <w:t>!</w:t>
            </w:r>
          </w:p>
          <w:p w:rsidR="00496C50" w:rsidRPr="00496C50" w:rsidRDefault="00496C50" w:rsidP="00496C50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496C50">
              <w:rPr>
                <w:szCs w:val="20"/>
              </w:rPr>
              <w:t xml:space="preserve">Eng anliegende Arbeitskleidung </w:t>
            </w:r>
            <w:r>
              <w:rPr>
                <w:szCs w:val="20"/>
              </w:rPr>
              <w:t>tragen.</w:t>
            </w:r>
          </w:p>
          <w:p w:rsidR="00176204" w:rsidRPr="00176204" w:rsidRDefault="00176204" w:rsidP="00176204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176204">
              <w:rPr>
                <w:szCs w:val="20"/>
              </w:rPr>
              <w:t xml:space="preserve">Schleifkörper </w:t>
            </w:r>
            <w:r>
              <w:rPr>
                <w:szCs w:val="20"/>
              </w:rPr>
              <w:t>müssen</w:t>
            </w:r>
            <w:r w:rsidRPr="00176204">
              <w:rPr>
                <w:szCs w:val="20"/>
              </w:rPr>
              <w:t xml:space="preserve"> nach dem Aufspannen und danach in regelmäßigen Abständen mit dem Abrichtwerkzeug abgerichtet werden.</w:t>
            </w:r>
          </w:p>
          <w:p w:rsidR="00176204" w:rsidRPr="00176204" w:rsidRDefault="00176204" w:rsidP="00176204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176204">
              <w:rPr>
                <w:szCs w:val="20"/>
              </w:rPr>
              <w:t>Schleifkörper, Schutzhaube und Werkstückauflage sind vor dem Schleifen auf Beschädigung bzw. richtige Einstellung zu prüfen.</w:t>
            </w:r>
          </w:p>
          <w:p w:rsidR="00176204" w:rsidRPr="00176204" w:rsidRDefault="00176204" w:rsidP="00176204">
            <w:pPr>
              <w:pStyle w:val="Listenabsatz"/>
              <w:numPr>
                <w:ilvl w:val="0"/>
                <w:numId w:val="7"/>
              </w:numPr>
              <w:rPr>
                <w:szCs w:val="20"/>
              </w:rPr>
            </w:pPr>
            <w:r w:rsidRPr="00176204">
              <w:rPr>
                <w:szCs w:val="20"/>
              </w:rPr>
              <w:t>Der Abstand zwischen Auflage und Schleifkörper darf maximal 3 mm, der zwischen Haube (Stirnschieber) und Schleifkörper maximal 5 mm betragen. Der Öffnungswinkel der Schutzhaube ist entsprechend der Betriebsanleitung einzustellen.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1036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2760E7">
            <w:r w:rsidRPr="002760E7">
              <w:drawing>
                <wp:inline distT="0" distB="0" distL="0" distR="0">
                  <wp:extent cx="574675" cy="574675"/>
                  <wp:effectExtent l="19050" t="0" r="0" b="0"/>
                  <wp:docPr id="3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4</w:t>
            </w:r>
            <w:r w:rsidR="000C2299" w:rsidRPr="007A1CD2">
              <w:t>. Verhalten bei Störungen und im Gefahrfall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 w:rsidRPr="000C2299">
              <w:t xml:space="preserve">Notruf : 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496C50" w:rsidRDefault="00496C50" w:rsidP="00496C50">
            <w:pPr>
              <w:tabs>
                <w:tab w:val="left" w:pos="284"/>
                <w:tab w:val="left" w:pos="567"/>
                <w:tab w:val="left" w:pos="3544"/>
              </w:tabs>
              <w:spacing w:before="20" w:after="20"/>
              <w:rPr>
                <w:szCs w:val="20"/>
              </w:rPr>
            </w:pPr>
          </w:p>
          <w:p w:rsidR="00F97CA5" w:rsidRPr="00F97CA5" w:rsidRDefault="00F97CA5" w:rsidP="00F97CA5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F97CA5">
              <w:t>Bei Störung oder Schaden Maschine stillsetzen und gegen Wiedereinschalten sichern.</w:t>
            </w:r>
          </w:p>
          <w:p w:rsidR="00F97CA5" w:rsidRDefault="00F97CA5" w:rsidP="00F97CA5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F97CA5">
              <w:t>Störung oder Schaden</w:t>
            </w:r>
            <w:r>
              <w:t>,</w:t>
            </w:r>
            <w:r w:rsidRPr="00F97CA5">
              <w:t xml:space="preserve"> z.B. am Schleifkörper oder an Schutzeinrichtungen</w:t>
            </w:r>
            <w:r>
              <w:t>,</w:t>
            </w:r>
            <w:r w:rsidRPr="00F97CA5">
              <w:t xml:space="preserve"> dem Vorgesetzten melden.</w:t>
            </w:r>
          </w:p>
          <w:p w:rsidR="000C2299" w:rsidRDefault="000C2299" w:rsidP="002712D5">
            <w:pPr>
              <w:spacing w:before="20" w:after="20"/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91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4323" w:type="dxa"/>
            <w:gridSpan w:val="4"/>
            <w:shd w:val="clear" w:color="auto" w:fill="auto"/>
          </w:tcPr>
          <w:p w:rsidR="000C2299" w:rsidRPr="007A1CD2" w:rsidRDefault="00025960">
            <w:r>
              <w:t>5</w:t>
            </w:r>
            <w:r w:rsidR="000C2299" w:rsidRPr="007A1CD2">
              <w:t>. Verhalten bei Unfällen – Erste Hilfe</w:t>
            </w:r>
          </w:p>
        </w:tc>
        <w:tc>
          <w:tcPr>
            <w:tcW w:w="4140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0C2299" w:rsidRPr="000C2299" w:rsidRDefault="000C2299">
            <w:r>
              <w:t>Notruf :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350ADA">
            <w:r>
              <w:rPr>
                <w:noProof/>
              </w:rPr>
              <w:drawing>
                <wp:inline distT="0" distB="0" distL="0" distR="0">
                  <wp:extent cx="512445" cy="512445"/>
                  <wp:effectExtent l="19050" t="0" r="1905" b="0"/>
                  <wp:docPr id="13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 w:rsidP="00350ADA"/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Verletzte betreuen.</w:t>
            </w:r>
          </w:p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Ersthelfer und Vorgesetzten verständigen.</w:t>
            </w:r>
          </w:p>
          <w:p w:rsidR="00350ADA" w:rsidRDefault="00350ADA" w:rsidP="00350ADA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Notruf absetzen.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9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3243" w:type="dxa"/>
            <w:gridSpan w:val="3"/>
            <w:shd w:val="clear" w:color="auto" w:fill="auto"/>
          </w:tcPr>
          <w:p w:rsidR="000C2299" w:rsidRPr="007A1CD2" w:rsidRDefault="00025960">
            <w:r>
              <w:t>6</w:t>
            </w:r>
            <w:r w:rsidR="000C2299" w:rsidRPr="007A1CD2">
              <w:t>. Instandhaltung, Entsorgung</w:t>
            </w:r>
          </w:p>
        </w:tc>
        <w:tc>
          <w:tcPr>
            <w:tcW w:w="7463" w:type="dxa"/>
            <w:gridSpan w:val="5"/>
            <w:shd w:val="clear" w:color="auto" w:fill="0000FF"/>
          </w:tcPr>
          <w:p w:rsidR="000C2299" w:rsidRPr="004E208E" w:rsidRDefault="000C2299">
            <w:pPr>
              <w:rPr>
                <w:color w:val="FFFFFF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rPr>
          <w:trHeight w:val="78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color w:val="FFFFFF"/>
                <w:sz w:val="4"/>
                <w:szCs w:val="4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 w:val="restart"/>
          </w:tcPr>
          <w:p w:rsidR="000C2299" w:rsidRDefault="000C2299"/>
          <w:p w:rsidR="00496C50" w:rsidRDefault="00F97CA5" w:rsidP="00496C50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 w:rsidRPr="00F97CA5">
              <w:t>Störung</w:t>
            </w:r>
            <w:r w:rsidR="00496C50" w:rsidRPr="00496C50">
              <w:t xml:space="preserve"> nur </w:t>
            </w:r>
            <w:r w:rsidR="00496C50">
              <w:t>auf ausdrückliche Anweisung</w:t>
            </w:r>
            <w:r w:rsidR="00496C50" w:rsidRPr="00496C50">
              <w:t xml:space="preserve"> beseitigen.</w:t>
            </w:r>
          </w:p>
          <w:p w:rsidR="00F97CA5" w:rsidRDefault="00496C50" w:rsidP="00496C50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Instandsetzungsarbeiten nur durch Fachpersonal, z. B. Elektrofachkraft, durchführen lassen.</w:t>
            </w:r>
            <w:r w:rsidR="00F97CA5">
              <w:t xml:space="preserve"> </w:t>
            </w:r>
          </w:p>
          <w:p w:rsidR="00496C50" w:rsidRPr="00496C50" w:rsidRDefault="00F97CA5" w:rsidP="00496C50">
            <w:pPr>
              <w:pStyle w:val="Listenabsatz"/>
              <w:numPr>
                <w:ilvl w:val="0"/>
                <w:numId w:val="5"/>
              </w:numPr>
              <w:spacing w:before="20" w:after="20"/>
            </w:pPr>
            <w:r>
              <w:t>Bei Schleifkörpern immer Klangprobe vor dem Einbau durchführen, Papierzwischenlagen stets verwenden, längeren Probelauf durchführen.</w:t>
            </w:r>
          </w:p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rPr>
          <w:trHeight w:val="807"/>
        </w:trPr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auto"/>
          </w:tcPr>
          <w:p w:rsidR="000C2299" w:rsidRDefault="000C2299"/>
        </w:tc>
        <w:tc>
          <w:tcPr>
            <w:tcW w:w="1135" w:type="dxa"/>
            <w:shd w:val="clear" w:color="auto" w:fill="auto"/>
          </w:tcPr>
          <w:p w:rsidR="000C2299" w:rsidRDefault="000C2299"/>
        </w:tc>
        <w:tc>
          <w:tcPr>
            <w:tcW w:w="8437" w:type="dxa"/>
            <w:gridSpan w:val="6"/>
            <w:vMerge/>
          </w:tcPr>
          <w:p w:rsidR="000C2299" w:rsidRDefault="000C2299"/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E90B0A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1134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8437" w:type="dxa"/>
            <w:gridSpan w:val="6"/>
            <w:shd w:val="clear" w:color="auto" w:fill="0000FF"/>
          </w:tcPr>
          <w:p w:rsidR="000C2299" w:rsidRPr="004E208E" w:rsidRDefault="000C2299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4E208E" w:rsidTr="00A65F66">
        <w:tc>
          <w:tcPr>
            <w:tcW w:w="285" w:type="dxa"/>
            <w:vMerge/>
            <w:shd w:val="clear" w:color="auto" w:fill="0000FF"/>
          </w:tcPr>
          <w:p w:rsidR="000C2299" w:rsidRDefault="000C2299"/>
        </w:tc>
        <w:tc>
          <w:tcPr>
            <w:tcW w:w="2269" w:type="dxa"/>
            <w:gridSpan w:val="2"/>
            <w:shd w:val="clear" w:color="auto" w:fill="auto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Datum :</w:t>
            </w:r>
          </w:p>
          <w:p w:rsidR="00DA333C" w:rsidRPr="004E208E" w:rsidRDefault="00DA333C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0C2299" w:rsidRDefault="000C2299"/>
        </w:tc>
        <w:tc>
          <w:tcPr>
            <w:tcW w:w="6277" w:type="dxa"/>
            <w:gridSpan w:val="3"/>
          </w:tcPr>
          <w:p w:rsidR="008B233B" w:rsidRPr="004E208E" w:rsidRDefault="008B233B">
            <w:pPr>
              <w:rPr>
                <w:sz w:val="4"/>
                <w:szCs w:val="4"/>
              </w:rPr>
            </w:pPr>
          </w:p>
          <w:p w:rsidR="000C2299" w:rsidRDefault="000C2299">
            <w:r>
              <w:t>Unterschrift :</w:t>
            </w:r>
          </w:p>
        </w:tc>
        <w:tc>
          <w:tcPr>
            <w:tcW w:w="236" w:type="dxa"/>
            <w:vMerge/>
            <w:shd w:val="clear" w:color="auto" w:fill="0000FF"/>
          </w:tcPr>
          <w:p w:rsidR="000C2299" w:rsidRDefault="000C2299"/>
        </w:tc>
      </w:tr>
      <w:tr w:rsidR="007A1CD2" w:rsidTr="00E90B0A">
        <w:tc>
          <w:tcPr>
            <w:tcW w:w="11227" w:type="dxa"/>
            <w:gridSpan w:val="10"/>
            <w:shd w:val="clear" w:color="auto" w:fill="0000FF"/>
          </w:tcPr>
          <w:p w:rsidR="007A1CD2" w:rsidRDefault="007A1CD2"/>
        </w:tc>
      </w:tr>
    </w:tbl>
    <w:p w:rsidR="009F2C82" w:rsidRPr="007A1CD2" w:rsidRDefault="009F2C82">
      <w:pPr>
        <w:rPr>
          <w:sz w:val="2"/>
          <w:szCs w:val="2"/>
        </w:rPr>
      </w:pPr>
    </w:p>
    <w:sectPr w:rsidR="009F2C82" w:rsidRPr="007A1CD2" w:rsidSect="00330F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7FC"/>
    <w:multiLevelType w:val="hybridMultilevel"/>
    <w:tmpl w:val="40624F4A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>
    <w:nsid w:val="142B65D0"/>
    <w:multiLevelType w:val="hybridMultilevel"/>
    <w:tmpl w:val="3EEEC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B5FF9"/>
    <w:multiLevelType w:val="hybridMultilevel"/>
    <w:tmpl w:val="32265432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3">
    <w:nsid w:val="246976C3"/>
    <w:multiLevelType w:val="hybridMultilevel"/>
    <w:tmpl w:val="C15A2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21E4E"/>
    <w:multiLevelType w:val="hybridMultilevel"/>
    <w:tmpl w:val="8B76A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A6BFB"/>
    <w:multiLevelType w:val="hybridMultilevel"/>
    <w:tmpl w:val="8CBC87C6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19A7D24"/>
    <w:multiLevelType w:val="hybridMultilevel"/>
    <w:tmpl w:val="40E4B4A4"/>
    <w:lvl w:ilvl="0" w:tplc="0407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>
    <w:nsid w:val="5BFA5535"/>
    <w:multiLevelType w:val="hybridMultilevel"/>
    <w:tmpl w:val="46904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40C0C"/>
    <w:multiLevelType w:val="hybridMultilevel"/>
    <w:tmpl w:val="FAE01044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6EC4294D"/>
    <w:multiLevelType w:val="hybridMultilevel"/>
    <w:tmpl w:val="4B22C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F2C82"/>
    <w:rsid w:val="00025960"/>
    <w:rsid w:val="000B67D4"/>
    <w:rsid w:val="000C0E51"/>
    <w:rsid w:val="000C2299"/>
    <w:rsid w:val="000D5860"/>
    <w:rsid w:val="00123AAC"/>
    <w:rsid w:val="001453AC"/>
    <w:rsid w:val="00176204"/>
    <w:rsid w:val="002268BF"/>
    <w:rsid w:val="002712D5"/>
    <w:rsid w:val="002760E7"/>
    <w:rsid w:val="00322374"/>
    <w:rsid w:val="00330F08"/>
    <w:rsid w:val="00350ADA"/>
    <w:rsid w:val="00410843"/>
    <w:rsid w:val="00496C50"/>
    <w:rsid w:val="004E208E"/>
    <w:rsid w:val="00627288"/>
    <w:rsid w:val="0068662E"/>
    <w:rsid w:val="00793285"/>
    <w:rsid w:val="007A1CD2"/>
    <w:rsid w:val="007C484D"/>
    <w:rsid w:val="00823529"/>
    <w:rsid w:val="00872E21"/>
    <w:rsid w:val="008B233B"/>
    <w:rsid w:val="008F5D9B"/>
    <w:rsid w:val="00974FAF"/>
    <w:rsid w:val="009846D1"/>
    <w:rsid w:val="009F2C82"/>
    <w:rsid w:val="00A049F6"/>
    <w:rsid w:val="00A55372"/>
    <w:rsid w:val="00A65F66"/>
    <w:rsid w:val="00A96221"/>
    <w:rsid w:val="00C70B3B"/>
    <w:rsid w:val="00C715D4"/>
    <w:rsid w:val="00D73EBE"/>
    <w:rsid w:val="00DA333C"/>
    <w:rsid w:val="00E90B0A"/>
    <w:rsid w:val="00EA35D1"/>
    <w:rsid w:val="00EA4C22"/>
    <w:rsid w:val="00F160A3"/>
    <w:rsid w:val="00F97CA5"/>
    <w:rsid w:val="00FD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A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0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5D9B"/>
    <w:rPr>
      <w:rFonts w:ascii="Arial" w:hAnsi="Arial"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30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553A-3DEF-4B91-A293-C38F38ED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VITA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Rocker, Michael, SMBG</dc:creator>
  <cp:lastModifiedBy>Reik Weber</cp:lastModifiedBy>
  <cp:revision>5</cp:revision>
  <cp:lastPrinted>2010-02-15T07:54:00Z</cp:lastPrinted>
  <dcterms:created xsi:type="dcterms:W3CDTF">2017-02-05T09:12:00Z</dcterms:created>
  <dcterms:modified xsi:type="dcterms:W3CDTF">2017-02-05T09:42:00Z</dcterms:modified>
</cp:coreProperties>
</file>