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7EE5">
            <w:r>
              <w:t>Firma</w:t>
            </w:r>
            <w:r w:rsidR="000C2299">
              <w:t>:</w:t>
            </w:r>
          </w:p>
          <w:p w:rsidR="000C7EE5" w:rsidRDefault="00D92AB2">
            <w:r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0C7EE5">
              <w:t xml:space="preserve"> 3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DA10FD" w:rsidRPr="00071FE4" w:rsidRDefault="00DA10FD" w:rsidP="00DA10FD">
            <w:pPr>
              <w:jc w:val="center"/>
              <w:rPr>
                <w:sz w:val="12"/>
                <w:szCs w:val="12"/>
              </w:rPr>
            </w:pPr>
          </w:p>
          <w:p w:rsidR="000C2299" w:rsidRPr="001E5DE5" w:rsidRDefault="000C7EE5" w:rsidP="004E208E">
            <w:pPr>
              <w:jc w:val="center"/>
              <w:rPr>
                <w:b/>
                <w:sz w:val="24"/>
              </w:rPr>
            </w:pPr>
            <w:r w:rsidRPr="001E5DE5">
              <w:rPr>
                <w:b/>
                <w:sz w:val="24"/>
              </w:rPr>
              <w:t xml:space="preserve">Auftragen von </w:t>
            </w:r>
            <w:proofErr w:type="spellStart"/>
            <w:r w:rsidRPr="001E5DE5">
              <w:rPr>
                <w:b/>
                <w:sz w:val="24"/>
              </w:rPr>
              <w:t>Strahlfäulemittel</w:t>
            </w:r>
            <w:proofErr w:type="spellEnd"/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DA10FD" w:rsidRPr="00071FE4" w:rsidRDefault="00DA10FD" w:rsidP="00DA10FD">
            <w:pPr>
              <w:jc w:val="center"/>
              <w:rPr>
                <w:sz w:val="12"/>
                <w:szCs w:val="12"/>
              </w:rPr>
            </w:pPr>
          </w:p>
          <w:p w:rsidR="000C2299" w:rsidRDefault="000C7EE5" w:rsidP="004E208E">
            <w:pPr>
              <w:jc w:val="center"/>
            </w:pPr>
            <w:r>
              <w:t>Produktname: _____________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33D0E" w:rsidRDefault="00FE1171">
            <w:r w:rsidRPr="00FE1171">
              <w:rPr>
                <w:noProof/>
              </w:rPr>
              <w:drawing>
                <wp:inline distT="0" distB="0" distL="0" distR="0">
                  <wp:extent cx="549615" cy="549615"/>
                  <wp:effectExtent l="19050" t="0" r="2835" b="0"/>
                  <wp:docPr id="2" name="Bild 2" descr="http://www.bghm.de/fileadmin/user_upload/Arbeitsschuetzer/Praxishilfen/Sicherheitszeichen/GHS-Piktogramme/GHS_07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GHS-Piktogramme/GHS_07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60" cy="5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6D1552" w:rsidRDefault="006D1552">
            <w:r w:rsidRPr="006D1552"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4" name="Bild 1" descr="http://www.bghm.de/fileadmin/user_upload/Arbeitsschuetzer/Praxishilfen/Sicherheitszeichen/GHS-Piktogramme/GHS_08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GHS-Piktogramme/GHS_08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2" cy="55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FC5CA3" w:rsidRDefault="00FC5CA3" w:rsidP="00FC5CA3">
            <w:pPr>
              <w:pStyle w:val="Listenabsatz"/>
              <w:numPr>
                <w:ilvl w:val="0"/>
                <w:numId w:val="5"/>
              </w:numPr>
              <w:ind w:left="281" w:hanging="281"/>
            </w:pPr>
            <w:r>
              <w:t>Verursacht Hautreizungen.</w:t>
            </w:r>
          </w:p>
          <w:p w:rsidR="00FC5CA3" w:rsidRDefault="00FC5CA3" w:rsidP="00FC5CA3">
            <w:pPr>
              <w:pStyle w:val="Listenabsatz"/>
              <w:numPr>
                <w:ilvl w:val="0"/>
                <w:numId w:val="5"/>
              </w:numPr>
              <w:ind w:left="281" w:hanging="281"/>
            </w:pPr>
            <w:r>
              <w:t>Verursacht schwere Augen</w:t>
            </w:r>
            <w:r w:rsidR="006D1552">
              <w:t>schäden</w:t>
            </w:r>
            <w:r>
              <w:t>.</w:t>
            </w:r>
          </w:p>
          <w:p w:rsidR="00237D6E" w:rsidRDefault="00FC5CA3" w:rsidP="00237D6E">
            <w:pPr>
              <w:pStyle w:val="Listenabsatz"/>
              <w:numPr>
                <w:ilvl w:val="0"/>
                <w:numId w:val="5"/>
              </w:numPr>
              <w:ind w:left="281" w:hanging="281"/>
            </w:pPr>
            <w:r>
              <w:t>Kann allergische Hautreaktionen verursachen.</w:t>
            </w:r>
            <w:r>
              <w:br/>
            </w:r>
          </w:p>
          <w:p w:rsidR="00FC5CA3" w:rsidRDefault="00FC5CA3" w:rsidP="00237D6E">
            <w:pPr>
              <w:pStyle w:val="Listenabsatz"/>
              <w:numPr>
                <w:ilvl w:val="0"/>
                <w:numId w:val="5"/>
              </w:numPr>
              <w:ind w:left="281" w:hanging="281"/>
            </w:pPr>
            <w:r>
              <w:t>Giftig für Wasserorganismen mit langfristiger Wirkung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11252">
        <w:trPr>
          <w:trHeight w:val="1150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33D0E" w:rsidRDefault="00011252">
            <w:r w:rsidRPr="00011252"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7" name="Bild 6" descr="http://www.bghm.de/fileadmin/user_upload/Arbeitsschuetzer/Praxishilfen/Sicherheitszeichen/GHS-Piktogramme/GHS_09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9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3" cy="55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33D0E" w:rsidRDefault="00A9630B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11" o:title=""/>
                </v:shape>
                <o:OLEObject Type="Embed" ProgID="PBrush" ShapeID="_x0000_i1026" DrawAspect="Content" ObjectID="_1543148317" r:id="rId12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11252" w:rsidRPr="00FF2EC9" w:rsidRDefault="00011252" w:rsidP="000112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>
              <w:rPr>
                <w:szCs w:val="20"/>
              </w:rPr>
              <w:t xml:space="preserve">Mögliches </w:t>
            </w:r>
            <w:r w:rsidRPr="00FF2EC9">
              <w:rPr>
                <w:szCs w:val="20"/>
              </w:rPr>
              <w:t xml:space="preserve">Einatmen der Dämpfe </w:t>
            </w:r>
            <w:r>
              <w:rPr>
                <w:szCs w:val="20"/>
              </w:rPr>
              <w:t xml:space="preserve">durch gute natürliche Belüftung </w:t>
            </w:r>
            <w:r w:rsidRPr="00FF2EC9">
              <w:rPr>
                <w:szCs w:val="20"/>
              </w:rPr>
              <w:t>vermeiden.</w:t>
            </w:r>
            <w:r w:rsidR="002446D9">
              <w:rPr>
                <w:szCs w:val="20"/>
              </w:rPr>
              <w:br/>
            </w:r>
          </w:p>
          <w:p w:rsidR="00011252" w:rsidRPr="00FF2EC9" w:rsidRDefault="00011252" w:rsidP="000112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>
              <w:rPr>
                <w:szCs w:val="20"/>
              </w:rPr>
              <w:t xml:space="preserve">Dicht sitzende </w:t>
            </w:r>
            <w:r w:rsidRPr="00FF2EC9">
              <w:rPr>
                <w:szCs w:val="20"/>
              </w:rPr>
              <w:t>Schutzbrille tragen.</w:t>
            </w:r>
          </w:p>
          <w:p w:rsidR="00011252" w:rsidRPr="00FF2EC9" w:rsidRDefault="00011252" w:rsidP="000112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FF2EC9">
              <w:rPr>
                <w:szCs w:val="20"/>
              </w:rPr>
              <w:t xml:space="preserve">Hautkontakt vermeiden; </w:t>
            </w:r>
            <w:r>
              <w:rPr>
                <w:szCs w:val="20"/>
              </w:rPr>
              <w:t>Einmals</w:t>
            </w:r>
            <w:r w:rsidRPr="00FF2EC9">
              <w:rPr>
                <w:szCs w:val="20"/>
              </w:rPr>
              <w:t xml:space="preserve">chutzhandschuhe </w:t>
            </w:r>
            <w:r w:rsidR="006D1552">
              <w:rPr>
                <w:szCs w:val="20"/>
              </w:rPr>
              <w:t xml:space="preserve">aus Nitril oder PVC (Vinyl) </w:t>
            </w:r>
            <w:r w:rsidRPr="00FF2EC9">
              <w:rPr>
                <w:szCs w:val="20"/>
              </w:rPr>
              <w:t>tragen.</w:t>
            </w:r>
            <w:r w:rsidR="006D1552">
              <w:rPr>
                <w:szCs w:val="20"/>
              </w:rPr>
              <w:br/>
            </w:r>
          </w:p>
          <w:p w:rsidR="00011252" w:rsidRPr="00FF2EC9" w:rsidRDefault="00011252" w:rsidP="000112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FF2EC9">
              <w:rPr>
                <w:szCs w:val="20"/>
              </w:rPr>
              <w:t>Beschmutzte Kleidung wechseln.</w:t>
            </w:r>
          </w:p>
          <w:p w:rsidR="00011252" w:rsidRPr="00FF2EC9" w:rsidRDefault="00011252" w:rsidP="000112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FF2EC9">
              <w:rPr>
                <w:szCs w:val="20"/>
              </w:rPr>
              <w:t>Hautschutzplan beachten.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33D0E" w:rsidRDefault="00A9630B">
            <w:r>
              <w:object w:dxaOrig="8685" w:dyaOrig="8685">
                <v:shape id="_x0000_i1028" type="#_x0000_t75" style="width:45.75pt;height:45.75pt" o:ole="">
                  <v:imagedata r:id="rId13" o:title=""/>
                </v:shape>
                <o:OLEObject Type="Embed" ProgID="PBrush" ShapeID="_x0000_i1028" DrawAspect="Content" ObjectID="_1543148318" r:id="rId14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15F4E" w:rsidRDefault="00A9630B">
            <w:r>
              <w:object w:dxaOrig="8685" w:dyaOrig="8685">
                <v:shape id="_x0000_i1030" type="#_x0000_t75" style="width:45.75pt;height:45.75pt" o:ole="">
                  <v:imagedata r:id="rId13" o:title=""/>
                </v:shape>
                <o:OLEObject Type="Embed" ProgID="PBrush" ShapeID="_x0000_i1030" DrawAspect="Content" ObjectID="_1543148319" r:id="rId15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915F4E" w:rsidRPr="006D1552" w:rsidRDefault="00915F4E" w:rsidP="006D15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6D1552">
              <w:rPr>
                <w:szCs w:val="20"/>
              </w:rPr>
              <w:t>Nicht in die Kanalisation oder Gewässer gelangen lassen.</w:t>
            </w:r>
          </w:p>
          <w:p w:rsidR="00915F4E" w:rsidRPr="006D1552" w:rsidRDefault="00915F4E" w:rsidP="006D15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6D1552">
              <w:rPr>
                <w:szCs w:val="20"/>
              </w:rPr>
              <w:t>Ausgelaufene Mengen mit saugfähigem Bindemittel aufnehmen und entsorgen. Dabei Schutzhandschuhe tragen.</w:t>
            </w:r>
            <w:r w:rsidR="006D1552">
              <w:rPr>
                <w:szCs w:val="20"/>
              </w:rPr>
              <w:br/>
            </w:r>
          </w:p>
          <w:p w:rsidR="00915F4E" w:rsidRPr="006D1552" w:rsidRDefault="00915F4E" w:rsidP="006D15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6D1552">
              <w:rPr>
                <w:szCs w:val="20"/>
              </w:rPr>
              <w:t xml:space="preserve">Kein Wasser </w:t>
            </w:r>
            <w:r w:rsidR="006D1552">
              <w:rPr>
                <w:szCs w:val="20"/>
              </w:rPr>
              <w:t>zur</w:t>
            </w:r>
            <w:r w:rsidRPr="006D1552">
              <w:rPr>
                <w:szCs w:val="20"/>
              </w:rPr>
              <w:t xml:space="preserve"> Brandbekämpfung verwenden. </w:t>
            </w:r>
          </w:p>
          <w:p w:rsidR="00915F4E" w:rsidRPr="006D1552" w:rsidRDefault="00915F4E" w:rsidP="006D1552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6D1552">
              <w:rPr>
                <w:szCs w:val="20"/>
              </w:rPr>
              <w:t>Pulver- oder CO2-Löscher verwenden.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915F4E" w:rsidRPr="009062A6" w:rsidRDefault="00A9630B">
            <w:pPr>
              <w:rPr>
                <w:sz w:val="12"/>
                <w:szCs w:val="12"/>
              </w:rPr>
            </w:pPr>
            <w:r>
              <w:object w:dxaOrig="8685" w:dyaOrig="8685">
                <v:shape id="_x0000_i1032" type="#_x0000_t75" style="width:45.75pt;height:45.75pt" o:ole="">
                  <v:imagedata r:id="rId16" o:title=""/>
                </v:shape>
                <o:OLEObject Type="Embed" ProgID="PBrush" ShapeID="_x0000_i1032" DrawAspect="Content" ObjectID="_1543148320" r:id="rId17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9062A6" w:rsidRPr="00071FE4" w:rsidRDefault="009062A6" w:rsidP="009062A6">
            <w:pPr>
              <w:rPr>
                <w:sz w:val="12"/>
                <w:szCs w:val="12"/>
              </w:rPr>
            </w:pPr>
          </w:p>
          <w:p w:rsidR="00D82519" w:rsidRDefault="00A9630B">
            <w:r>
              <w:object w:dxaOrig="8865" w:dyaOrig="8865">
                <v:shape id="_x0000_i1035" type="#_x0000_t75" style="width:45.75pt;height:45.75pt" o:ole="">
                  <v:imagedata r:id="rId18" o:title=""/>
                </v:shape>
                <o:OLEObject Type="Embed" ProgID="PBrush" ShapeID="_x0000_i1035" DrawAspect="Content" ObjectID="_1543148321" r:id="rId19"/>
              </w:objec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0C2299" w:rsidRPr="001E5DE5" w:rsidRDefault="000C2299" w:rsidP="001E5DE5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8437" w:type="dxa"/>
            <w:gridSpan w:val="7"/>
            <w:vMerge w:val="restart"/>
          </w:tcPr>
          <w:p w:rsidR="000C2299" w:rsidRPr="001E5DE5" w:rsidRDefault="000C2299" w:rsidP="001E5DE5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  <w:p w:rsidR="001E5DE5" w:rsidRPr="00FF2EC9" w:rsidRDefault="001E5DE5" w:rsidP="001E5DE5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 w:rsidRPr="00FF2EC9">
              <w:rPr>
                <w:sz w:val="20"/>
              </w:rPr>
              <w:t>Einatmen</w:t>
            </w:r>
            <w:r>
              <w:rPr>
                <w:sz w:val="20"/>
              </w:rPr>
              <w:t xml:space="preserve">: </w:t>
            </w:r>
            <w:r w:rsidR="002A7156">
              <w:rPr>
                <w:sz w:val="20"/>
              </w:rPr>
              <w:t xml:space="preserve">Für Frischluft sorgen. </w:t>
            </w:r>
            <w:r>
              <w:rPr>
                <w:sz w:val="20"/>
              </w:rPr>
              <w:t>Bei Reizungen der Atemwege Arzt aufsuchen.</w:t>
            </w:r>
          </w:p>
          <w:p w:rsidR="001E5DE5" w:rsidRPr="00FF2EC9" w:rsidRDefault="001E5DE5" w:rsidP="001E5DE5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Nach Hautkontakt: Umgehend mit Wasser und Seife abwaschen. Bei Hautreizungen Arzt aufsuchen</w:t>
            </w:r>
            <w:r w:rsidRPr="00FF2EC9">
              <w:rPr>
                <w:sz w:val="20"/>
              </w:rPr>
              <w:t>.</w:t>
            </w:r>
          </w:p>
          <w:p w:rsidR="001E5DE5" w:rsidRPr="00FF2EC9" w:rsidRDefault="001E5DE5" w:rsidP="001E5DE5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Nach Augenkontakt: Sofort bei geöffnetem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>
              <w:rPr>
                <w:sz w:val="20"/>
              </w:rPr>
              <w:t xml:space="preserve"> min. 10 Minuten mit viel Wasser spülen, anschließend Augenarzt aufsuchen.</w:t>
            </w:r>
          </w:p>
          <w:p w:rsidR="000C2299" w:rsidRPr="003762AB" w:rsidRDefault="001E5DE5" w:rsidP="003762A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Nach Verschlucken: Sofort Mund mit Wasser ausspülen</w:t>
            </w:r>
            <w:r w:rsidR="00915F4E">
              <w:rPr>
                <w:sz w:val="20"/>
              </w:rPr>
              <w:t xml:space="preserve"> und reichlich Wasser nachtrinken</w:t>
            </w:r>
            <w:r>
              <w:rPr>
                <w:sz w:val="20"/>
              </w:rPr>
              <w:t xml:space="preserve">. </w:t>
            </w:r>
            <w:r w:rsidR="00915F4E" w:rsidRPr="002A7156">
              <w:rPr>
                <w:sz w:val="20"/>
              </w:rPr>
              <w:t>Kein</w:t>
            </w:r>
            <w:r w:rsidR="00915F4E" w:rsidRPr="00915F4E">
              <w:rPr>
                <w:sz w:val="20"/>
              </w:rPr>
              <w:t xml:space="preserve"> Erbrechen hervorrufen</w:t>
            </w:r>
            <w:r w:rsidR="002A7156">
              <w:rPr>
                <w:sz w:val="20"/>
              </w:rPr>
              <w:t xml:space="preserve"> wegen</w:t>
            </w:r>
            <w:r w:rsidR="00915F4E" w:rsidRPr="00915F4E">
              <w:rPr>
                <w:sz w:val="20"/>
              </w:rPr>
              <w:t xml:space="preserve"> Aspirationsgefahr.</w:t>
            </w:r>
            <w:r w:rsidR="002A7156" w:rsidRPr="002A7156">
              <w:rPr>
                <w:sz w:val="20"/>
              </w:rPr>
              <w:t xml:space="preserve"> Bei Beschwerden Arzt aufsuchen.</w:t>
            </w:r>
            <w:r w:rsidR="003762AB">
              <w:rPr>
                <w:sz w:val="20"/>
              </w:rPr>
              <w:t xml:space="preserve"> Giftnotruf: 030-19240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681322">
        <w:trPr>
          <w:trHeight w:val="1272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933D0E" w:rsidRDefault="00933D0E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Pr="00681322" w:rsidRDefault="000C2299" w:rsidP="00681322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rPr>
                <w:sz w:val="20"/>
              </w:rPr>
            </w:pPr>
          </w:p>
          <w:p w:rsidR="00D12023" w:rsidRPr="00681322" w:rsidRDefault="00D12023" w:rsidP="0068132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81322">
              <w:rPr>
                <w:sz w:val="20"/>
              </w:rPr>
              <w:t>Restlos entleerte Gebinde und Verpackungsreste als Hausmüll entsorgen.</w:t>
            </w:r>
          </w:p>
          <w:p w:rsidR="000C2299" w:rsidRPr="00681322" w:rsidRDefault="002A7156" w:rsidP="0068132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81322">
              <w:rPr>
                <w:sz w:val="20"/>
              </w:rPr>
              <w:t>Restmengen über Recyclinghof entsorgen.</w:t>
            </w:r>
          </w:p>
          <w:p w:rsidR="000C2299" w:rsidRPr="00681322" w:rsidRDefault="000C2299" w:rsidP="00681322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0" w:firstLine="0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681322">
        <w:trPr>
          <w:trHeight w:val="8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FE4"/>
    <w:multiLevelType w:val="hybridMultilevel"/>
    <w:tmpl w:val="4E98B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CF1"/>
    <w:multiLevelType w:val="hybridMultilevel"/>
    <w:tmpl w:val="F82EB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6463"/>
    <w:multiLevelType w:val="hybridMultilevel"/>
    <w:tmpl w:val="0AC0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3FC1"/>
    <w:multiLevelType w:val="hybridMultilevel"/>
    <w:tmpl w:val="278C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11252"/>
    <w:rsid w:val="000C0E51"/>
    <w:rsid w:val="000C2299"/>
    <w:rsid w:val="000C7EE5"/>
    <w:rsid w:val="000D5860"/>
    <w:rsid w:val="00123AAC"/>
    <w:rsid w:val="001E5DE5"/>
    <w:rsid w:val="002268BF"/>
    <w:rsid w:val="00237D6E"/>
    <w:rsid w:val="002446D9"/>
    <w:rsid w:val="002A7156"/>
    <w:rsid w:val="00330F08"/>
    <w:rsid w:val="003762AB"/>
    <w:rsid w:val="004111A8"/>
    <w:rsid w:val="0042589F"/>
    <w:rsid w:val="0047799F"/>
    <w:rsid w:val="004E208E"/>
    <w:rsid w:val="00506401"/>
    <w:rsid w:val="00681322"/>
    <w:rsid w:val="006C6640"/>
    <w:rsid w:val="006D1552"/>
    <w:rsid w:val="006D6E59"/>
    <w:rsid w:val="00793285"/>
    <w:rsid w:val="007A1CD2"/>
    <w:rsid w:val="00816A7D"/>
    <w:rsid w:val="00872E21"/>
    <w:rsid w:val="008B233B"/>
    <w:rsid w:val="008F5D9B"/>
    <w:rsid w:val="009062A6"/>
    <w:rsid w:val="00915F4E"/>
    <w:rsid w:val="00933D0E"/>
    <w:rsid w:val="00974FAF"/>
    <w:rsid w:val="009846D1"/>
    <w:rsid w:val="009F2C82"/>
    <w:rsid w:val="00A049F6"/>
    <w:rsid w:val="00A55372"/>
    <w:rsid w:val="00A9630B"/>
    <w:rsid w:val="00B878E5"/>
    <w:rsid w:val="00C410A1"/>
    <w:rsid w:val="00C715D4"/>
    <w:rsid w:val="00C75AF9"/>
    <w:rsid w:val="00CD4B2E"/>
    <w:rsid w:val="00D12023"/>
    <w:rsid w:val="00D73EBE"/>
    <w:rsid w:val="00D82519"/>
    <w:rsid w:val="00D92AB2"/>
    <w:rsid w:val="00DA10FD"/>
    <w:rsid w:val="00DA333C"/>
    <w:rsid w:val="00F17B44"/>
    <w:rsid w:val="00F26A64"/>
    <w:rsid w:val="00FC5CA3"/>
    <w:rsid w:val="00FD35B0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18358-878E-46A0-AE8A-FBF401D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D0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E5DE5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E5DE5"/>
    <w:rPr>
      <w:rFonts w:ascii="Arial" w:hAnsi="Arial"/>
      <w:sz w:val="17"/>
    </w:rPr>
  </w:style>
  <w:style w:type="paragraph" w:styleId="Listenabsatz">
    <w:name w:val="List Paragraph"/>
    <w:basedOn w:val="Standard"/>
    <w:uiPriority w:val="34"/>
    <w:qFormat/>
    <w:rsid w:val="0001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GHS-Piktogramme/GHS_07_gr.gi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gi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bghm.de/fileadmin/user_upload/Arbeitsschuetzer/Praxishilfen/Sicherheitszeichen/GHS-Piktogramme/GHS_09_gr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946-9E34-4FD6-B6A4-3C43627A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15</cp:revision>
  <cp:lastPrinted>2010-02-15T07:54:00Z</cp:lastPrinted>
  <dcterms:created xsi:type="dcterms:W3CDTF">2012-11-29T21:20:00Z</dcterms:created>
  <dcterms:modified xsi:type="dcterms:W3CDTF">2016-12-13T14:32:00Z</dcterms:modified>
</cp:coreProperties>
</file>