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4879908-40a4-4afc-a6bf-439919ff0dfa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4879908-40a4-4afc-a6bf-439919ff0dfa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4879908-40a4-4afc-a6bf-439919ff0dfa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4879908-40a4-4afc-a6bf-439919ff0dfa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4879908-40a4-4afc-a6bf-439919ff0dfa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4879908-40a4-4afc-a6bf-439919ff0dfa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4879908-40a4-4afc-a6bf-439919ff0dfa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4879908-40a4-4afc-a6bf-439919ff0dfa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4879908-40a4-4afc-a6bf-439919ff0dfa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4879908-40a4-4afc-a6bf-439919ff0dfa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4879908-40a4-4afc-a6bf-439919ff0dfa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6927b3385c44e98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vorhandenen Beleuchtungselemente sind entsprechend der Bedienungsanleitung zu reinigen bzw. instandzusetzen oder zu erneuern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Es ist zu prüfen, ob die Beleuchtungsstärke mind. 300 Lux an der Schnittlinie beträgt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Beleuchtung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Abschließbaren Hauptschalter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Störungen dürfen nur abgedeckte Hebel und Gestänge für die Fußeinrückung verwendet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Störungen ist stets die Sicherung einzulegen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Säubern der Maschine sind die Hinweise des Hersteller in der Bedienungsanleitung zu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Schneiden langer Bleche sind Auflagen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Säubern der Maschine darf nur im ausgeschaltetem Zustand erfolgen. Die Hinweise des Herstellers in der Bedienungsanleitung sind zu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Fingerabweiser am Oberwerkzeug ist anzubringen oder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Hub der Klemmeinrichtung ist so niedrig wie möglich einzustellen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Zugang zum Scherenmesser ist an der hinteren Seite (Nichtbedienseite) zu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abschließbare Feststelleinrichtung für die Einrückstange ist zu prüfen und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Messer dürfen nur im ausgeschalteten und abgesicherten Zustand der Maschine gewechselt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Messer dürfen nur unter Beachtung der Bedienungsanleitung und mit den empfohlenen Hilfswerkzeugen von unterwiesenem Personal gewechselt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Nachschlagsicherung ist zu prüfen oder ergänzend anzubringen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Notbefehlseinrichtung (rot-gelb gekennzeichnetes Not-Halt-Gerät) ist zu benutzen. Falls noch nicht vorhanden, ist diese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Schaulochverkleidung der Klemmeinrichtung ist durchgriffsicher zu gestalten oder zu ergänzen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Schnittlinienverdeckung ist anzubringen und an die jeweilige Werkstückdicke anzupassen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Sicherung geben Eingreifen von der Rückseite ist anzubringen oder zu ergänzen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Verkleidung vor der Klemmeinrichtung (Niederhalter) ist anzubringen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Vorgaben der Wartungs- und Instandhaltungsanleitung sind umzusetzen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vorhandene Lichtschranken sind zu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Nach Beendigung des Säuberns sind die Schutzeinrichtungen wieder in Schutzstellung anzubringen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Sofern der Hersteller der Maschine keine Intervalle zu Prüfen und Auswechseln von Teilen gemacht hat, sind diese vom Arbeitgeber festzulegen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 durch technische Maßnahmen so weit wie möglich reduzieren (z. B. durch Lärmdämmung an Blechrutschen auf der Rückseite, mittels Holzbelag)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Sicherheitsschuhe mit Knöchelschutz und durchtrittsicherer Sohle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Rundschere</Arbeitsblatt_MAG>
  <Arbeitsblatt_Name>Rundschere</Arbeitsblatt_Name>
</ArbeitsblattContext>
</file>

<file path=customXML/itemProps7.xml><?xml version="1.0" encoding="utf-8"?>
<ds:datastoreItem xmlns:ds="http://schemas.openxmlformats.org/officeDocument/2006/customXml" ds:itemID="{d4879908-40a4-4afc-a6bf-439919ff0dfa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