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d515901-b026-4cab-a9be-f7211ba386b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d515901-b026-4cab-a9be-f7211ba386b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d515901-b026-4cab-a9be-f7211ba386b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d515901-b026-4cab-a9be-f7211ba386b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d515901-b026-4cab-a9be-f7211ba386b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d515901-b026-4cab-a9be-f7211ba386b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d515901-b026-4cab-a9be-f7211ba386b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d515901-b026-4cab-a9be-f7211ba386b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d515901-b026-4cab-a9be-f7211ba386b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d515901-b026-4cab-a9be-f7211ba386b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d515901-b026-4cab-a9be-f7211ba386b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190e23c13ac43b0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Schneiden langer Bleche sind Auflagen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Arbeiten mit erhöhten Kraftanstrengungen und/oder Krafteinwirkungen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vorhandenen Beleuchtungselemente sind entsprechend der Bedienungsanleitung zu reinigen bzw. instandzusetzen oder zu erneuern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 ist zu prüfen, ob die Beleuchtungsstärke mind. 300 Lux an der Schnittlinie beträgt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Beleuchtung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Störungen dürfen nur abgedeckte Hebel und Gestänge für die Fußeinrückung verwendet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Störungen ist stets die Sicherung einzulegen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Säubern der Maschine darf nur im ausgeschaltetem Zustand erfolgen. Die Hinweise des Herstellers in der Bedienungsanleitung sind zu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Hub der Klemmeinrichtung ist so niedrig wie möglich einzustellen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Zugang zum Scherenmesser ist an der hinteren Seite (Nichtbedienseite) zu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abschließbare Feststelleinrichtung für die Einrückstange ist zu prüfen und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Messer dürfen nur im ausgeschalteten und abgesicherten Zustand der Maschine gewechselt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Messer dürfen nur unter Beachtung der Bedienungsanleitung und mit den empfohlenen Hilfswerkzeugen von unterwiesenem Personal gewechselt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Nachschlagsicherung ist zu prüfen oder ergänzend anzubringen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nicht benutzen Werkzeuge sind - sofern technisch möglich - außer Betrieb zu 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nicht benutzten Werkzeuge sind sicher abzudecken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Notbefehlseinrichtung (rot-gelb gekennzeichnetes Not-Halt-Gerät) ist zu benutzen. Falls noch nicht vorhanden, ist diese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Schaulochverkleidung der Klemmeinrichtung ist durchgriffsicher zu gestalten oder zu ergänzen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Schnittlinienverdeckung ist anzubringen und an die jeweilige Werkstückdicke anzupassen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Sicherung gegen Eingreifen von der Rückseite ist anzubringen oder zu ergänzen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Verkleidung vor der Klemmeinrichtung (Niederhalter) ist anzubringen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Vorgaben der Wartungs- und Instandhaltungsanleitung sind umzusetzen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vorhandenen durch Schwerkraft wirkenden Abdeckungen sind auf Sitz und Funktion zu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vorhandene Lichtschranken sind zu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Beendigung des Säuberns sind die Schutzeinrichtungen wieder in Schutzstellung anzubringen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Sofern der Hersteller der Maschine keine Intervalle zu Prüfen und Auswechseln von Teilen gemacht hat, sind diese vom Arbeitgeber festzulegen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 durch technische Maßnahmen so weit wie möglich reduzieren (z. B. durch Lärmdämmung an Blechrutschen auf der Rückseite, mittels Holzbelag)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Sicherheitsschuhe mit Knöchelschutz und durchtrittsicherer Sohle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Kombinierte Schere</Arbeitsblatt_MAG>
  <Arbeitsblatt_Name>Kombinierte Schere</Arbeitsblatt_Name>
</ArbeitsblattContext>
</file>

<file path=customXML/itemProps7.xml><?xml version="1.0" encoding="utf-8"?>
<ds:datastoreItem xmlns:ds="http://schemas.openxmlformats.org/officeDocument/2006/customXml" ds:itemID="{6d515901-b026-4cab-a9be-f7211ba386b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