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28" w:type="dxa"/>
        <w:jc w:val="center"/>
        <w:tblBorders>
          <w:top w:val="single" w:sz="48" w:space="0" w:color="0000FF"/>
          <w:left w:val="single" w:sz="48" w:space="0" w:color="0000FF"/>
          <w:bottom w:val="single" w:sz="48" w:space="0" w:color="0000FF"/>
          <w:right w:val="single" w:sz="48" w:space="0" w:color="0000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1"/>
        <w:gridCol w:w="160"/>
        <w:gridCol w:w="1081"/>
        <w:gridCol w:w="235"/>
        <w:gridCol w:w="1587"/>
        <w:gridCol w:w="964"/>
        <w:gridCol w:w="1922"/>
        <w:gridCol w:w="160"/>
        <w:gridCol w:w="2418"/>
      </w:tblGrid>
      <w:tr w:rsidR="0014589D" w14:paraId="79F951D1" w14:textId="77777777" w:rsidTr="0014589D">
        <w:trPr>
          <w:jc w:val="center"/>
        </w:trPr>
        <w:tc>
          <w:tcPr>
            <w:tcW w:w="2401" w:type="dxa"/>
            <w:tcBorders>
              <w:top w:val="single" w:sz="48" w:space="0" w:color="0000FF"/>
              <w:bottom w:val="nil"/>
              <w:right w:val="nil"/>
            </w:tcBorders>
            <w:vAlign w:val="center"/>
          </w:tcPr>
          <w:p w14:paraId="3F32BEDD" w14:textId="77777777" w:rsidR="0014589D" w:rsidRPr="0014589D" w:rsidRDefault="0014589D" w:rsidP="0014589D">
            <w:pPr>
              <w:spacing w:before="120" w:after="12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14589D">
              <w:rPr>
                <w:rFonts w:ascii="Arial" w:hAnsi="Arial"/>
                <w:b/>
                <w:sz w:val="18"/>
                <w:szCs w:val="18"/>
              </w:rPr>
              <w:t>Fa. Fest und Dicht GmbH</w:t>
            </w:r>
          </w:p>
        </w:tc>
        <w:tc>
          <w:tcPr>
            <w:tcW w:w="160" w:type="dxa"/>
            <w:tcBorders>
              <w:top w:val="single" w:sz="48" w:space="0" w:color="0000FF"/>
              <w:left w:val="nil"/>
              <w:bottom w:val="nil"/>
              <w:right w:val="nil"/>
            </w:tcBorders>
            <w:shd w:val="clear" w:color="auto" w:fill="0000FF"/>
          </w:tcPr>
          <w:p w14:paraId="18D1046C" w14:textId="77777777" w:rsidR="0014589D" w:rsidRPr="0014589D" w:rsidRDefault="0014589D">
            <w:pPr>
              <w:pStyle w:val="berschrift1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5789" w:type="dxa"/>
            <w:gridSpan w:val="5"/>
            <w:tcBorders>
              <w:top w:val="single" w:sz="48" w:space="0" w:color="0000FF"/>
              <w:left w:val="nil"/>
              <w:bottom w:val="nil"/>
              <w:right w:val="nil"/>
            </w:tcBorders>
            <w:vAlign w:val="bottom"/>
          </w:tcPr>
          <w:p w14:paraId="25A3586F" w14:textId="77777777" w:rsidR="0014589D" w:rsidRPr="0014589D" w:rsidRDefault="0014589D" w:rsidP="0014589D">
            <w:pPr>
              <w:spacing w:after="120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14589D">
              <w:rPr>
                <w:rFonts w:ascii="Arial" w:hAnsi="Arial"/>
                <w:b/>
                <w:sz w:val="28"/>
                <w:szCs w:val="28"/>
              </w:rPr>
              <w:t>MUSTERBETRIEBSANWEISUNG</w:t>
            </w:r>
          </w:p>
        </w:tc>
        <w:tc>
          <w:tcPr>
            <w:tcW w:w="160" w:type="dxa"/>
            <w:tcBorders>
              <w:top w:val="single" w:sz="48" w:space="0" w:color="0000FF"/>
              <w:left w:val="nil"/>
              <w:bottom w:val="nil"/>
              <w:right w:val="nil"/>
            </w:tcBorders>
            <w:shd w:val="clear" w:color="auto" w:fill="0000FF"/>
          </w:tcPr>
          <w:p w14:paraId="068472D2" w14:textId="77777777" w:rsidR="0014589D" w:rsidRPr="0014589D" w:rsidRDefault="0014589D">
            <w:pPr>
              <w:spacing w:after="120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single" w:sz="48" w:space="0" w:color="0000FF"/>
              <w:left w:val="nil"/>
              <w:bottom w:val="nil"/>
            </w:tcBorders>
            <w:vAlign w:val="center"/>
          </w:tcPr>
          <w:p w14:paraId="22358342" w14:textId="77777777" w:rsidR="0014589D" w:rsidRPr="0014589D" w:rsidRDefault="0014589D" w:rsidP="0014589D">
            <w:pPr>
              <w:tabs>
                <w:tab w:val="center" w:pos="1734"/>
              </w:tabs>
              <w:spacing w:before="120" w:after="120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14589D">
              <w:rPr>
                <w:rFonts w:ascii="Arial" w:hAnsi="Arial"/>
                <w:b/>
                <w:sz w:val="28"/>
                <w:szCs w:val="28"/>
              </w:rPr>
              <w:t>Nr. XX</w:t>
            </w:r>
          </w:p>
        </w:tc>
      </w:tr>
      <w:tr w:rsidR="007A21FE" w14:paraId="5024E67F" w14:textId="77777777" w:rsidTr="0014589D">
        <w:trPr>
          <w:jc w:val="center"/>
        </w:trPr>
        <w:tc>
          <w:tcPr>
            <w:tcW w:w="10928" w:type="dxa"/>
            <w:gridSpan w:val="9"/>
            <w:tcBorders>
              <w:top w:val="nil"/>
              <w:bottom w:val="nil"/>
            </w:tcBorders>
            <w:shd w:val="clear" w:color="auto" w:fill="0000FF"/>
          </w:tcPr>
          <w:p w14:paraId="6CC4ACC5" w14:textId="77777777" w:rsidR="007A21FE" w:rsidRPr="0014589D" w:rsidRDefault="007A21FE" w:rsidP="0014589D">
            <w:pPr>
              <w:pStyle w:val="berschrift2"/>
              <w:numPr>
                <w:ilvl w:val="0"/>
                <w:numId w:val="20"/>
              </w:numPr>
              <w:rPr>
                <w:rFonts w:ascii="Arial" w:hAnsi="Arial"/>
                <w:sz w:val="24"/>
              </w:rPr>
            </w:pPr>
            <w:r w:rsidRPr="0014589D">
              <w:rPr>
                <w:rFonts w:ascii="Arial" w:hAnsi="Arial"/>
                <w:sz w:val="24"/>
              </w:rPr>
              <w:t>ANWENDUNGSBEREICH</w:t>
            </w:r>
          </w:p>
        </w:tc>
      </w:tr>
      <w:tr w:rsidR="007A21FE" w14:paraId="7410B137" w14:textId="77777777" w:rsidTr="0014589D">
        <w:trPr>
          <w:jc w:val="center"/>
        </w:trPr>
        <w:tc>
          <w:tcPr>
            <w:tcW w:w="10928" w:type="dxa"/>
            <w:gridSpan w:val="9"/>
            <w:tcBorders>
              <w:bottom w:val="nil"/>
            </w:tcBorders>
          </w:tcPr>
          <w:p w14:paraId="32AB6364" w14:textId="77777777" w:rsidR="007A21FE" w:rsidRPr="0014589D" w:rsidRDefault="0014589D" w:rsidP="00F61C81">
            <w:pPr>
              <w:spacing w:before="72" w:after="72"/>
              <w:ind w:left="1361" w:right="1361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4589D">
              <w:rPr>
                <w:rFonts w:ascii="Arial" w:hAnsi="Arial"/>
                <w:b/>
                <w:sz w:val="22"/>
                <w:szCs w:val="22"/>
              </w:rPr>
              <w:t>„Schutzgasschweißen in engen Räumen“</w:t>
            </w:r>
          </w:p>
        </w:tc>
      </w:tr>
      <w:tr w:rsidR="007A21FE" w14:paraId="1BFB197F" w14:textId="77777777" w:rsidTr="0014589D">
        <w:trPr>
          <w:jc w:val="center"/>
        </w:trPr>
        <w:tc>
          <w:tcPr>
            <w:tcW w:w="10928" w:type="dxa"/>
            <w:gridSpan w:val="9"/>
            <w:tcBorders>
              <w:top w:val="nil"/>
              <w:bottom w:val="nil"/>
            </w:tcBorders>
            <w:shd w:val="clear" w:color="auto" w:fill="0000FF"/>
          </w:tcPr>
          <w:p w14:paraId="3F6B8C88" w14:textId="77777777" w:rsidR="007A21FE" w:rsidRPr="0014589D" w:rsidRDefault="007A21FE" w:rsidP="0014589D">
            <w:pPr>
              <w:pStyle w:val="berschrift2"/>
              <w:numPr>
                <w:ilvl w:val="0"/>
                <w:numId w:val="20"/>
              </w:numPr>
              <w:rPr>
                <w:rFonts w:ascii="Arial" w:hAnsi="Arial"/>
                <w:sz w:val="24"/>
              </w:rPr>
            </w:pPr>
            <w:r w:rsidRPr="0014589D">
              <w:rPr>
                <w:rFonts w:ascii="Arial" w:hAnsi="Arial"/>
                <w:sz w:val="24"/>
              </w:rPr>
              <w:t>GEFAHREN FÜR MENSCH UND UMWELT</w:t>
            </w:r>
          </w:p>
        </w:tc>
      </w:tr>
      <w:tr w:rsidR="0014589D" w:rsidRPr="00B371EA" w14:paraId="735E58D9" w14:textId="77777777" w:rsidTr="0014589D">
        <w:trPr>
          <w:jc w:val="center"/>
        </w:trPr>
        <w:tc>
          <w:tcPr>
            <w:tcW w:w="10928" w:type="dxa"/>
            <w:gridSpan w:val="9"/>
          </w:tcPr>
          <w:p w14:paraId="0B0DD9AF" w14:textId="77777777" w:rsidR="00B371EA" w:rsidRPr="007660AA" w:rsidRDefault="004C193F" w:rsidP="004C193F">
            <w:pPr>
              <w:keepNext/>
              <w:keepLines/>
              <w:numPr>
                <w:ilvl w:val="0"/>
                <w:numId w:val="22"/>
              </w:numPr>
              <w:suppressAutoHyphens/>
              <w:spacing w:before="60"/>
              <w:ind w:left="470" w:right="1361" w:hanging="357"/>
              <w:contextualSpacing/>
              <w:rPr>
                <w:rFonts w:ascii="Arial" w:hAnsi="Arial"/>
              </w:rPr>
            </w:pPr>
            <w:r w:rsidRPr="007660AA">
              <w:rPr>
                <w:rFonts w:ascii="Arial" w:hAnsi="Arial"/>
              </w:rPr>
              <w:t>Elektrischer Schlag</w:t>
            </w:r>
          </w:p>
          <w:p w14:paraId="2D64B90F" w14:textId="77777777" w:rsidR="004C193F" w:rsidRPr="007660AA" w:rsidRDefault="004C193F" w:rsidP="004C193F">
            <w:pPr>
              <w:keepNext/>
              <w:keepLines/>
              <w:numPr>
                <w:ilvl w:val="0"/>
                <w:numId w:val="22"/>
              </w:numPr>
              <w:suppressAutoHyphens/>
              <w:ind w:left="470" w:right="1361" w:hanging="357"/>
              <w:contextualSpacing/>
              <w:rPr>
                <w:rFonts w:ascii="Arial" w:hAnsi="Arial"/>
              </w:rPr>
            </w:pPr>
            <w:r w:rsidRPr="007660AA">
              <w:rPr>
                <w:rFonts w:ascii="Arial" w:hAnsi="Arial"/>
              </w:rPr>
              <w:t>Einatmen von Schweißrauchen und Rauchen verbrennender Primer, Farbe etc.</w:t>
            </w:r>
          </w:p>
          <w:p w14:paraId="0C1C4DEB" w14:textId="77777777" w:rsidR="004C193F" w:rsidRPr="007660AA" w:rsidRDefault="004C193F" w:rsidP="004C193F">
            <w:pPr>
              <w:keepNext/>
              <w:keepLines/>
              <w:numPr>
                <w:ilvl w:val="0"/>
                <w:numId w:val="22"/>
              </w:numPr>
              <w:suppressAutoHyphens/>
              <w:ind w:left="470" w:right="1361" w:hanging="357"/>
              <w:contextualSpacing/>
              <w:rPr>
                <w:rFonts w:ascii="Arial" w:hAnsi="Arial"/>
              </w:rPr>
            </w:pPr>
            <w:r w:rsidRPr="007660AA">
              <w:rPr>
                <w:rFonts w:ascii="Arial" w:hAnsi="Arial"/>
              </w:rPr>
              <w:t>Sauerstoffreduzierung beim unkontrollierten Austritt von Schutzgas während der Pausen und nach Arbeitsende</w:t>
            </w:r>
          </w:p>
          <w:p w14:paraId="34E5DF34" w14:textId="77777777" w:rsidR="004C193F" w:rsidRPr="007660AA" w:rsidRDefault="00A44863" w:rsidP="004C193F">
            <w:pPr>
              <w:keepNext/>
              <w:keepLines/>
              <w:numPr>
                <w:ilvl w:val="0"/>
                <w:numId w:val="22"/>
              </w:numPr>
              <w:suppressAutoHyphens/>
              <w:ind w:left="470" w:right="1361" w:hanging="357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Hautverbrennung</w:t>
            </w:r>
            <w:r w:rsidR="004C193F" w:rsidRPr="007660AA">
              <w:rPr>
                <w:rFonts w:ascii="Arial" w:hAnsi="Arial"/>
              </w:rPr>
              <w:t xml:space="preserve"> (UV</w:t>
            </w:r>
            <w:r w:rsidR="007660AA">
              <w:rPr>
                <w:rFonts w:ascii="Arial" w:hAnsi="Arial"/>
              </w:rPr>
              <w:t>-</w:t>
            </w:r>
            <w:r w:rsidR="004C193F" w:rsidRPr="007660AA">
              <w:rPr>
                <w:rFonts w:ascii="Arial" w:hAnsi="Arial"/>
              </w:rPr>
              <w:t>Strahlung)</w:t>
            </w:r>
          </w:p>
          <w:p w14:paraId="71B09585" w14:textId="77777777" w:rsidR="004C193F" w:rsidRPr="007660AA" w:rsidRDefault="004C193F" w:rsidP="004C193F">
            <w:pPr>
              <w:keepNext/>
              <w:keepLines/>
              <w:numPr>
                <w:ilvl w:val="0"/>
                <w:numId w:val="22"/>
              </w:numPr>
              <w:suppressAutoHyphens/>
              <w:ind w:left="470" w:right="1361" w:hanging="357"/>
              <w:contextualSpacing/>
              <w:rPr>
                <w:rFonts w:ascii="Arial" w:hAnsi="Arial"/>
              </w:rPr>
            </w:pPr>
            <w:r w:rsidRPr="007660AA">
              <w:rPr>
                <w:rFonts w:ascii="Arial" w:hAnsi="Arial"/>
              </w:rPr>
              <w:t>Verblitzen der Augen</w:t>
            </w:r>
          </w:p>
          <w:p w14:paraId="1E650209" w14:textId="77777777" w:rsidR="004C193F" w:rsidRPr="007660AA" w:rsidRDefault="004C193F" w:rsidP="004C193F">
            <w:pPr>
              <w:keepNext/>
              <w:keepLines/>
              <w:numPr>
                <w:ilvl w:val="0"/>
                <w:numId w:val="22"/>
              </w:numPr>
              <w:suppressAutoHyphens/>
              <w:ind w:left="470" w:right="1361" w:hanging="357"/>
              <w:contextualSpacing/>
              <w:rPr>
                <w:rFonts w:ascii="Arial" w:hAnsi="Arial"/>
              </w:rPr>
            </w:pPr>
            <w:r w:rsidRPr="007660AA">
              <w:rPr>
                <w:rFonts w:ascii="Arial" w:hAnsi="Arial"/>
              </w:rPr>
              <w:t>Wegspringen</w:t>
            </w:r>
            <w:r w:rsidR="008F46C1">
              <w:rPr>
                <w:rFonts w:ascii="Arial" w:hAnsi="Arial"/>
              </w:rPr>
              <w:t>d</w:t>
            </w:r>
            <w:r w:rsidRPr="007660AA">
              <w:rPr>
                <w:rFonts w:ascii="Arial" w:hAnsi="Arial"/>
              </w:rPr>
              <w:t>e Schlacke/heiße Schlackespritzer</w:t>
            </w:r>
          </w:p>
          <w:p w14:paraId="240BCA58" w14:textId="77777777" w:rsidR="004C193F" w:rsidRPr="00B371EA" w:rsidRDefault="004C193F" w:rsidP="004C193F">
            <w:pPr>
              <w:keepNext/>
              <w:keepLines/>
              <w:numPr>
                <w:ilvl w:val="0"/>
                <w:numId w:val="22"/>
              </w:numPr>
              <w:suppressAutoHyphens/>
              <w:spacing w:after="60"/>
              <w:ind w:left="470" w:right="1361" w:hanging="357"/>
              <w:contextualSpacing/>
              <w:rPr>
                <w:rFonts w:ascii="Arial" w:hAnsi="Arial"/>
                <w:sz w:val="18"/>
                <w:szCs w:val="18"/>
              </w:rPr>
            </w:pPr>
            <w:r w:rsidRPr="007660AA">
              <w:rPr>
                <w:rFonts w:ascii="Arial" w:hAnsi="Arial"/>
              </w:rPr>
              <w:t>Brennbare Stoffe im Raum</w:t>
            </w:r>
          </w:p>
        </w:tc>
      </w:tr>
      <w:tr w:rsidR="007A21FE" w14:paraId="1F695F24" w14:textId="77777777" w:rsidTr="0014589D">
        <w:trPr>
          <w:jc w:val="center"/>
        </w:trPr>
        <w:tc>
          <w:tcPr>
            <w:tcW w:w="10928" w:type="dxa"/>
            <w:gridSpan w:val="9"/>
            <w:tcBorders>
              <w:top w:val="nil"/>
              <w:bottom w:val="nil"/>
            </w:tcBorders>
            <w:shd w:val="clear" w:color="auto" w:fill="0000FF"/>
          </w:tcPr>
          <w:p w14:paraId="05837698" w14:textId="77777777" w:rsidR="007A21FE" w:rsidRPr="004C193F" w:rsidRDefault="007A21FE" w:rsidP="004C193F">
            <w:pPr>
              <w:pStyle w:val="berschrift2"/>
              <w:numPr>
                <w:ilvl w:val="0"/>
                <w:numId w:val="20"/>
              </w:numPr>
              <w:rPr>
                <w:rFonts w:ascii="Arial" w:hAnsi="Arial"/>
                <w:sz w:val="24"/>
              </w:rPr>
            </w:pPr>
            <w:r w:rsidRPr="004C193F">
              <w:rPr>
                <w:rFonts w:ascii="Arial" w:hAnsi="Arial"/>
                <w:sz w:val="24"/>
              </w:rPr>
              <w:t>SCHUTZMASSNAHMEN UND VERHALTENSREGELN</w:t>
            </w:r>
          </w:p>
        </w:tc>
      </w:tr>
      <w:tr w:rsidR="004C193F" w14:paraId="4906C150" w14:textId="77777777" w:rsidTr="004C193F">
        <w:trPr>
          <w:jc w:val="center"/>
        </w:trPr>
        <w:tc>
          <w:tcPr>
            <w:tcW w:w="10928" w:type="dxa"/>
            <w:gridSpan w:val="9"/>
            <w:tcBorders>
              <w:top w:val="nil"/>
            </w:tcBorders>
          </w:tcPr>
          <w:p w14:paraId="2873AB37" w14:textId="77777777" w:rsidR="004C193F" w:rsidRPr="007660AA" w:rsidRDefault="004C193F" w:rsidP="004C193F">
            <w:pPr>
              <w:numPr>
                <w:ilvl w:val="0"/>
                <w:numId w:val="23"/>
              </w:numPr>
              <w:spacing w:before="60"/>
              <w:ind w:left="470" w:hanging="357"/>
              <w:contextualSpacing/>
              <w:rPr>
                <w:rFonts w:ascii="Arial" w:hAnsi="Arial"/>
              </w:rPr>
            </w:pPr>
            <w:r w:rsidRPr="007660AA">
              <w:rPr>
                <w:rFonts w:ascii="Arial" w:hAnsi="Arial"/>
              </w:rPr>
              <w:t xml:space="preserve">Nur Schweißgeräte mit Kennzeichnung </w:t>
            </w:r>
            <w:r w:rsidRPr="007660AA">
              <w:rPr>
                <w:rFonts w:ascii="Arial" w:hAnsi="Arial"/>
                <w:b/>
              </w:rPr>
              <w:t xml:space="preserve">K 42 V </w:t>
            </w:r>
            <w:r w:rsidRPr="007660AA">
              <w:rPr>
                <w:rFonts w:ascii="Arial" w:hAnsi="Arial"/>
              </w:rPr>
              <w:t xml:space="preserve">oder </w:t>
            </w:r>
            <w:r w:rsidRPr="007660AA">
              <w:rPr>
                <w:rFonts w:ascii="Arial" w:hAnsi="Arial"/>
                <w:b/>
              </w:rPr>
              <w:t>S benutzen.</w:t>
            </w:r>
          </w:p>
          <w:p w14:paraId="787C2D3A" w14:textId="77777777" w:rsidR="004C193F" w:rsidRPr="007660AA" w:rsidRDefault="004C193F" w:rsidP="004C193F">
            <w:pPr>
              <w:numPr>
                <w:ilvl w:val="0"/>
                <w:numId w:val="23"/>
              </w:numPr>
              <w:ind w:left="470" w:hanging="357"/>
              <w:contextualSpacing/>
              <w:rPr>
                <w:rFonts w:ascii="Arial" w:hAnsi="Arial"/>
              </w:rPr>
            </w:pPr>
            <w:r w:rsidRPr="007660AA">
              <w:rPr>
                <w:rFonts w:ascii="Arial" w:hAnsi="Arial"/>
              </w:rPr>
              <w:t>Trockene Schweißerschutz</w:t>
            </w:r>
            <w:r w:rsidR="00496EE2" w:rsidRPr="007660AA">
              <w:rPr>
                <w:rFonts w:ascii="Arial" w:hAnsi="Arial"/>
              </w:rPr>
              <w:t>kleidung tragen.</w:t>
            </w:r>
          </w:p>
          <w:p w14:paraId="4EDFF884" w14:textId="77777777" w:rsidR="00496EE2" w:rsidRPr="007660AA" w:rsidRDefault="00496EE2" w:rsidP="004C193F">
            <w:pPr>
              <w:numPr>
                <w:ilvl w:val="0"/>
                <w:numId w:val="23"/>
              </w:numPr>
              <w:ind w:left="470" w:hanging="357"/>
              <w:contextualSpacing/>
              <w:rPr>
                <w:rFonts w:ascii="Arial" w:hAnsi="Arial"/>
              </w:rPr>
            </w:pPr>
            <w:r w:rsidRPr="007660AA">
              <w:rPr>
                <w:rFonts w:ascii="Arial" w:hAnsi="Arial"/>
              </w:rPr>
              <w:t xml:space="preserve">Isolierung der Schweißkabel und Schweißzange prüfen, nur unbeschädigte Schweißkabel und Schweißzangen </w:t>
            </w:r>
            <w:r w:rsidR="007660AA">
              <w:rPr>
                <w:rFonts w:ascii="Arial" w:hAnsi="Arial"/>
              </w:rPr>
              <w:br/>
            </w:r>
            <w:r w:rsidRPr="007660AA">
              <w:rPr>
                <w:rFonts w:ascii="Arial" w:hAnsi="Arial"/>
              </w:rPr>
              <w:t>benutzen</w:t>
            </w:r>
          </w:p>
          <w:p w14:paraId="014DAFE8" w14:textId="77777777" w:rsidR="00496EE2" w:rsidRPr="007660AA" w:rsidRDefault="00496EE2" w:rsidP="004C193F">
            <w:pPr>
              <w:numPr>
                <w:ilvl w:val="0"/>
                <w:numId w:val="23"/>
              </w:numPr>
              <w:ind w:left="470" w:hanging="357"/>
              <w:contextualSpacing/>
              <w:rPr>
                <w:rFonts w:ascii="Arial" w:hAnsi="Arial"/>
              </w:rPr>
            </w:pPr>
            <w:r w:rsidRPr="007660AA">
              <w:rPr>
                <w:rFonts w:ascii="Arial" w:hAnsi="Arial"/>
              </w:rPr>
              <w:t>Schweißkabel nicht um den Körper legen</w:t>
            </w:r>
            <w:r w:rsidR="007D068D" w:rsidRPr="007660AA">
              <w:rPr>
                <w:rFonts w:ascii="Arial" w:hAnsi="Arial"/>
              </w:rPr>
              <w:t>.</w:t>
            </w:r>
          </w:p>
          <w:p w14:paraId="1C62037E" w14:textId="77777777" w:rsidR="007D068D" w:rsidRPr="007660AA" w:rsidRDefault="007D068D" w:rsidP="004C193F">
            <w:pPr>
              <w:numPr>
                <w:ilvl w:val="0"/>
                <w:numId w:val="23"/>
              </w:numPr>
              <w:ind w:left="470" w:hanging="357"/>
              <w:contextualSpacing/>
              <w:rPr>
                <w:rFonts w:ascii="Arial" w:hAnsi="Arial"/>
              </w:rPr>
            </w:pPr>
            <w:r w:rsidRPr="007660AA">
              <w:rPr>
                <w:rFonts w:ascii="Arial" w:hAnsi="Arial"/>
              </w:rPr>
              <w:t>Isolierende Unterlagen benutzen.</w:t>
            </w:r>
          </w:p>
          <w:p w14:paraId="772CB2B1" w14:textId="77777777" w:rsidR="007D068D" w:rsidRPr="007660AA" w:rsidRDefault="007D068D" w:rsidP="004C193F">
            <w:pPr>
              <w:numPr>
                <w:ilvl w:val="0"/>
                <w:numId w:val="23"/>
              </w:numPr>
              <w:ind w:left="470" w:hanging="357"/>
              <w:contextualSpacing/>
              <w:rPr>
                <w:rFonts w:ascii="Arial" w:hAnsi="Arial"/>
              </w:rPr>
            </w:pPr>
            <w:r w:rsidRPr="007660AA">
              <w:rPr>
                <w:rFonts w:ascii="Arial" w:hAnsi="Arial"/>
              </w:rPr>
              <w:t>Beim Schweißen unbesch</w:t>
            </w:r>
            <w:r w:rsidR="00727111" w:rsidRPr="007660AA">
              <w:rPr>
                <w:rFonts w:ascii="Arial" w:hAnsi="Arial"/>
              </w:rPr>
              <w:t>ädigte Schweißerschutzhandschuhe benutzen</w:t>
            </w:r>
            <w:r w:rsidR="009711ED" w:rsidRPr="007660AA">
              <w:rPr>
                <w:rFonts w:ascii="Arial" w:hAnsi="Arial"/>
              </w:rPr>
              <w:t>.</w:t>
            </w:r>
          </w:p>
          <w:p w14:paraId="08D0254E" w14:textId="77777777" w:rsidR="009711ED" w:rsidRPr="007660AA" w:rsidRDefault="009711ED" w:rsidP="004C193F">
            <w:pPr>
              <w:numPr>
                <w:ilvl w:val="0"/>
                <w:numId w:val="23"/>
              </w:numPr>
              <w:ind w:left="470" w:hanging="357"/>
              <w:contextualSpacing/>
              <w:rPr>
                <w:rFonts w:ascii="Arial" w:hAnsi="Arial"/>
              </w:rPr>
            </w:pPr>
            <w:r w:rsidRPr="007660AA">
              <w:rPr>
                <w:rFonts w:ascii="Arial" w:hAnsi="Arial"/>
              </w:rPr>
              <w:t xml:space="preserve">Immer Raumlüftung mit Schlauch </w:t>
            </w:r>
            <w:r w:rsidRPr="007660AA">
              <w:rPr>
                <w:rFonts w:ascii="Arial" w:hAnsi="Arial"/>
              </w:rPr>
              <w:sym w:font="Symbol" w:char="F0C6"/>
            </w:r>
            <w:r w:rsidRPr="007660AA">
              <w:rPr>
                <w:rFonts w:ascii="Arial" w:hAnsi="Arial"/>
              </w:rPr>
              <w:t xml:space="preserve"> …….. mm benutzen.</w:t>
            </w:r>
          </w:p>
          <w:p w14:paraId="3433D9E8" w14:textId="77777777" w:rsidR="009711ED" w:rsidRPr="007660AA" w:rsidRDefault="009711ED" w:rsidP="004C193F">
            <w:pPr>
              <w:numPr>
                <w:ilvl w:val="0"/>
                <w:numId w:val="23"/>
              </w:numPr>
              <w:ind w:left="470" w:hanging="357"/>
              <w:contextualSpacing/>
              <w:rPr>
                <w:rFonts w:ascii="Arial" w:hAnsi="Arial"/>
              </w:rPr>
            </w:pPr>
            <w:r w:rsidRPr="007660AA">
              <w:rPr>
                <w:rFonts w:ascii="Arial" w:hAnsi="Arial"/>
              </w:rPr>
              <w:t>Im</w:t>
            </w:r>
            <w:r w:rsidR="008F46C1">
              <w:rPr>
                <w:rFonts w:ascii="Arial" w:hAnsi="Arial"/>
              </w:rPr>
              <w:t>mer</w:t>
            </w:r>
            <w:r w:rsidRPr="007660AA">
              <w:rPr>
                <w:rFonts w:ascii="Arial" w:hAnsi="Arial"/>
              </w:rPr>
              <w:t xml:space="preserve"> Absaugschlauch über der Schweißstelle einsetzen.</w:t>
            </w:r>
          </w:p>
          <w:p w14:paraId="443B7871" w14:textId="77777777" w:rsidR="009711ED" w:rsidRPr="007660AA" w:rsidRDefault="009711ED" w:rsidP="004C193F">
            <w:pPr>
              <w:numPr>
                <w:ilvl w:val="0"/>
                <w:numId w:val="23"/>
              </w:numPr>
              <w:ind w:left="470" w:hanging="357"/>
              <w:contextualSpacing/>
              <w:rPr>
                <w:rFonts w:ascii="Arial" w:hAnsi="Arial"/>
              </w:rPr>
            </w:pPr>
            <w:r w:rsidRPr="007660AA">
              <w:rPr>
                <w:rFonts w:ascii="Arial" w:hAnsi="Arial"/>
              </w:rPr>
              <w:t xml:space="preserve">Schutzgasbrenner in Pausen und bei Arbeitsende aus dem Raum nehmen oder Flaschenventil an der </w:t>
            </w:r>
            <w:r w:rsidR="007660AA">
              <w:rPr>
                <w:rFonts w:ascii="Arial" w:hAnsi="Arial"/>
              </w:rPr>
              <w:br/>
            </w:r>
            <w:r w:rsidR="00A44863">
              <w:rPr>
                <w:rFonts w:ascii="Arial" w:hAnsi="Arial"/>
              </w:rPr>
              <w:t xml:space="preserve">Schutzgasflasche </w:t>
            </w:r>
            <w:r w:rsidRPr="007660AA">
              <w:rPr>
                <w:rFonts w:ascii="Arial" w:hAnsi="Arial"/>
              </w:rPr>
              <w:t>schließen.</w:t>
            </w:r>
          </w:p>
          <w:p w14:paraId="388854C1" w14:textId="77777777" w:rsidR="009711ED" w:rsidRPr="007660AA" w:rsidRDefault="009711ED" w:rsidP="004C193F">
            <w:pPr>
              <w:numPr>
                <w:ilvl w:val="0"/>
                <w:numId w:val="23"/>
              </w:numPr>
              <w:ind w:left="470" w:hanging="357"/>
              <w:contextualSpacing/>
              <w:rPr>
                <w:rFonts w:ascii="Arial" w:hAnsi="Arial"/>
              </w:rPr>
            </w:pPr>
            <w:r w:rsidRPr="007660AA">
              <w:rPr>
                <w:rFonts w:ascii="Arial" w:hAnsi="Arial"/>
              </w:rPr>
              <w:t>Schweißerkleidung geschlossen halten, Kragen hochstellen.</w:t>
            </w:r>
          </w:p>
          <w:p w14:paraId="61283173" w14:textId="77777777" w:rsidR="009711ED" w:rsidRPr="007660AA" w:rsidRDefault="009711ED" w:rsidP="004C193F">
            <w:pPr>
              <w:numPr>
                <w:ilvl w:val="0"/>
                <w:numId w:val="23"/>
              </w:numPr>
              <w:ind w:left="470" w:hanging="357"/>
              <w:contextualSpacing/>
              <w:rPr>
                <w:rFonts w:ascii="Arial" w:hAnsi="Arial"/>
              </w:rPr>
            </w:pPr>
            <w:r w:rsidRPr="007660AA">
              <w:rPr>
                <w:rFonts w:ascii="Arial" w:hAnsi="Arial"/>
              </w:rPr>
              <w:t>Nacken und Gesicht mit Lichtschutzcreme Faktor 30 eincremen.</w:t>
            </w:r>
          </w:p>
          <w:p w14:paraId="5DFDF19A" w14:textId="77777777" w:rsidR="009711ED" w:rsidRPr="007660AA" w:rsidRDefault="009711ED" w:rsidP="004C193F">
            <w:pPr>
              <w:numPr>
                <w:ilvl w:val="0"/>
                <w:numId w:val="23"/>
              </w:numPr>
              <w:ind w:left="470" w:hanging="357"/>
              <w:contextualSpacing/>
              <w:rPr>
                <w:rFonts w:ascii="Arial" w:hAnsi="Arial"/>
              </w:rPr>
            </w:pPr>
            <w:r w:rsidRPr="007660AA">
              <w:rPr>
                <w:rFonts w:ascii="Arial" w:hAnsi="Arial"/>
              </w:rPr>
              <w:t>Bei Überkopfschweißen Stulpen der Handschuhe über Ärmel, Schweißerkappe und Nackenleder benutzen.</w:t>
            </w:r>
          </w:p>
          <w:p w14:paraId="722A7F34" w14:textId="77777777" w:rsidR="009711ED" w:rsidRPr="007660AA" w:rsidRDefault="009711ED" w:rsidP="004C193F">
            <w:pPr>
              <w:numPr>
                <w:ilvl w:val="0"/>
                <w:numId w:val="23"/>
              </w:numPr>
              <w:ind w:left="470" w:hanging="357"/>
              <w:contextualSpacing/>
              <w:rPr>
                <w:rFonts w:ascii="Arial" w:hAnsi="Arial"/>
              </w:rPr>
            </w:pPr>
            <w:r w:rsidRPr="007660AA">
              <w:rPr>
                <w:rFonts w:ascii="Arial" w:hAnsi="Arial"/>
              </w:rPr>
              <w:t>Keine Unterkleidung mit Kunstfaseranteil tragen.</w:t>
            </w:r>
          </w:p>
          <w:p w14:paraId="635EDB0F" w14:textId="77777777" w:rsidR="00FB635E" w:rsidRPr="004C193F" w:rsidRDefault="00FB635E" w:rsidP="00FB635E">
            <w:pPr>
              <w:numPr>
                <w:ilvl w:val="0"/>
                <w:numId w:val="23"/>
              </w:numPr>
              <w:spacing w:after="60"/>
              <w:ind w:left="470" w:hanging="357"/>
              <w:contextualSpacing/>
              <w:rPr>
                <w:rFonts w:ascii="Arial" w:hAnsi="Arial"/>
                <w:sz w:val="18"/>
                <w:szCs w:val="18"/>
              </w:rPr>
            </w:pPr>
            <w:r w:rsidRPr="007660AA">
              <w:rPr>
                <w:rFonts w:ascii="Arial" w:hAnsi="Arial"/>
              </w:rPr>
              <w:t>Brennbare Stoffe, z.B. Trennmittel in Sprühdosen mit Treibgas, nicht in engen Räumen verwenden</w:t>
            </w:r>
            <w:r>
              <w:rPr>
                <w:rFonts w:ascii="Arial" w:hAnsi="Arial"/>
                <w:sz w:val="18"/>
                <w:szCs w:val="18"/>
              </w:rPr>
              <w:t>.</w:t>
            </w:r>
          </w:p>
        </w:tc>
      </w:tr>
      <w:tr w:rsidR="007A21FE" w14:paraId="77617874" w14:textId="77777777" w:rsidTr="0014589D">
        <w:trPr>
          <w:jc w:val="center"/>
        </w:trPr>
        <w:tc>
          <w:tcPr>
            <w:tcW w:w="10928" w:type="dxa"/>
            <w:gridSpan w:val="9"/>
            <w:tcBorders>
              <w:top w:val="nil"/>
              <w:bottom w:val="nil"/>
            </w:tcBorders>
            <w:shd w:val="clear" w:color="auto" w:fill="0000FF"/>
          </w:tcPr>
          <w:p w14:paraId="2333055D" w14:textId="77777777" w:rsidR="007A21FE" w:rsidRPr="00FB635E" w:rsidRDefault="007A21FE" w:rsidP="00A44863">
            <w:pPr>
              <w:pStyle w:val="berschrift2"/>
              <w:numPr>
                <w:ilvl w:val="0"/>
                <w:numId w:val="20"/>
              </w:numPr>
              <w:rPr>
                <w:rFonts w:ascii="Arial" w:hAnsi="Arial"/>
                <w:sz w:val="24"/>
              </w:rPr>
            </w:pPr>
            <w:r w:rsidRPr="00FB635E">
              <w:rPr>
                <w:rFonts w:ascii="Arial" w:hAnsi="Arial"/>
                <w:sz w:val="24"/>
              </w:rPr>
              <w:t xml:space="preserve">VERHALTEN BEI STÖRUNGEN </w:t>
            </w:r>
          </w:p>
        </w:tc>
      </w:tr>
      <w:tr w:rsidR="00B41D01" w14:paraId="47BD783D" w14:textId="77777777" w:rsidTr="00B41D01">
        <w:trPr>
          <w:jc w:val="center"/>
        </w:trPr>
        <w:tc>
          <w:tcPr>
            <w:tcW w:w="10928" w:type="dxa"/>
            <w:gridSpan w:val="9"/>
          </w:tcPr>
          <w:p w14:paraId="7156F8C4" w14:textId="77777777" w:rsidR="00B41D01" w:rsidRPr="007660AA" w:rsidRDefault="00B41D01" w:rsidP="00B41D01">
            <w:pPr>
              <w:numPr>
                <w:ilvl w:val="0"/>
                <w:numId w:val="24"/>
              </w:numPr>
              <w:spacing w:before="60"/>
              <w:ind w:left="470" w:hanging="357"/>
              <w:rPr>
                <w:rFonts w:ascii="Arial" w:hAnsi="Arial"/>
              </w:rPr>
            </w:pPr>
            <w:r w:rsidRPr="007660AA">
              <w:rPr>
                <w:rFonts w:ascii="Arial" w:hAnsi="Arial"/>
              </w:rPr>
              <w:t>Bei Ausfall von Beleuchtung, Lüftung oder Absaugung Raum verlassen, Vorgesetzten informieren.</w:t>
            </w:r>
          </w:p>
          <w:p w14:paraId="30927682" w14:textId="77777777" w:rsidR="00B41D01" w:rsidRPr="007660AA" w:rsidRDefault="00B41D01" w:rsidP="00B41D01">
            <w:pPr>
              <w:numPr>
                <w:ilvl w:val="0"/>
                <w:numId w:val="24"/>
              </w:numPr>
              <w:ind w:left="470" w:hanging="357"/>
              <w:rPr>
                <w:rFonts w:ascii="Arial" w:hAnsi="Arial"/>
              </w:rPr>
            </w:pPr>
            <w:r w:rsidRPr="007660AA">
              <w:rPr>
                <w:rFonts w:ascii="Arial" w:hAnsi="Arial"/>
              </w:rPr>
              <w:t xml:space="preserve">Bei ungewolltem Ausströmen von Schutzgas den Raum verlassen, Gasventil an der Einspeisung schließen, </w:t>
            </w:r>
            <w:r w:rsidR="007660AA">
              <w:rPr>
                <w:rFonts w:ascii="Arial" w:hAnsi="Arial"/>
              </w:rPr>
              <w:br/>
            </w:r>
            <w:r w:rsidRPr="007660AA">
              <w:rPr>
                <w:rFonts w:ascii="Arial" w:hAnsi="Arial"/>
              </w:rPr>
              <w:t>Vorgesetzten informieren.</w:t>
            </w:r>
          </w:p>
          <w:p w14:paraId="7DD92414" w14:textId="77777777" w:rsidR="00B41D01" w:rsidRPr="007660AA" w:rsidRDefault="00B41D01" w:rsidP="00B41D01">
            <w:pPr>
              <w:numPr>
                <w:ilvl w:val="0"/>
                <w:numId w:val="24"/>
              </w:numPr>
              <w:ind w:left="470" w:hanging="357"/>
              <w:rPr>
                <w:rFonts w:ascii="Arial" w:hAnsi="Arial"/>
              </w:rPr>
            </w:pPr>
            <w:r w:rsidRPr="007660AA">
              <w:rPr>
                <w:rFonts w:ascii="Arial" w:hAnsi="Arial"/>
              </w:rPr>
              <w:t>Bei Beschädigungen der Isolierung Arbeit sofort unterbrechen.</w:t>
            </w:r>
          </w:p>
          <w:p w14:paraId="0E49FEB7" w14:textId="77777777" w:rsidR="00B41D01" w:rsidRPr="00B41D01" w:rsidRDefault="00B41D01" w:rsidP="00B41D01">
            <w:pPr>
              <w:numPr>
                <w:ilvl w:val="0"/>
                <w:numId w:val="24"/>
              </w:numPr>
              <w:spacing w:after="60"/>
              <w:ind w:left="470" w:hanging="357"/>
              <w:rPr>
                <w:rFonts w:ascii="Arial" w:hAnsi="Arial"/>
                <w:sz w:val="18"/>
                <w:szCs w:val="18"/>
              </w:rPr>
            </w:pPr>
            <w:r w:rsidRPr="007660AA">
              <w:rPr>
                <w:rFonts w:ascii="Arial" w:hAnsi="Arial"/>
              </w:rPr>
              <w:t>Bei Entstehungsbränden oder glimmender Kleidung sofort Raum verlassen, Kleidung ausziehen.</w:t>
            </w:r>
          </w:p>
        </w:tc>
      </w:tr>
      <w:tr w:rsidR="007A21FE" w14:paraId="73B7688E" w14:textId="77777777" w:rsidTr="0014589D">
        <w:trPr>
          <w:jc w:val="center"/>
        </w:trPr>
        <w:tc>
          <w:tcPr>
            <w:tcW w:w="10928" w:type="dxa"/>
            <w:gridSpan w:val="9"/>
            <w:tcBorders>
              <w:top w:val="nil"/>
              <w:bottom w:val="nil"/>
            </w:tcBorders>
            <w:shd w:val="clear" w:color="auto" w:fill="0000FF"/>
          </w:tcPr>
          <w:p w14:paraId="4ABA9A1F" w14:textId="77777777" w:rsidR="007A21FE" w:rsidRPr="00B41D01" w:rsidRDefault="00A44863" w:rsidP="00B41D01">
            <w:pPr>
              <w:pStyle w:val="berschrift3"/>
              <w:numPr>
                <w:ilvl w:val="0"/>
                <w:numId w:val="20"/>
              </w:numPr>
              <w:rPr>
                <w:rFonts w:ascii="Arial" w:hAnsi="Arial"/>
                <w:spacing w:val="0"/>
              </w:rPr>
            </w:pPr>
            <w:r>
              <w:rPr>
                <w:rFonts w:ascii="Arial" w:hAnsi="Arial"/>
                <w:spacing w:val="0"/>
              </w:rPr>
              <w:t xml:space="preserve">VERHALTEN BEI UNFÄLLEN, </w:t>
            </w:r>
            <w:r w:rsidR="007A21FE" w:rsidRPr="00B41D01">
              <w:rPr>
                <w:rFonts w:ascii="Arial" w:hAnsi="Arial"/>
                <w:spacing w:val="0"/>
              </w:rPr>
              <w:t xml:space="preserve"> ERSTE HILFE</w:t>
            </w:r>
          </w:p>
        </w:tc>
      </w:tr>
      <w:tr w:rsidR="00B41D01" w14:paraId="3DE87961" w14:textId="77777777" w:rsidTr="007660AA">
        <w:trPr>
          <w:jc w:val="center"/>
        </w:trPr>
        <w:tc>
          <w:tcPr>
            <w:tcW w:w="6428" w:type="dxa"/>
            <w:gridSpan w:val="6"/>
          </w:tcPr>
          <w:p w14:paraId="5E3312DC" w14:textId="77777777" w:rsidR="00B41D01" w:rsidRPr="007660AA" w:rsidRDefault="00B41D01" w:rsidP="00B41D01">
            <w:pPr>
              <w:numPr>
                <w:ilvl w:val="0"/>
                <w:numId w:val="25"/>
              </w:numPr>
              <w:spacing w:before="60"/>
              <w:ind w:left="470" w:hanging="357"/>
              <w:rPr>
                <w:rFonts w:ascii="Arial" w:hAnsi="Arial"/>
              </w:rPr>
            </w:pPr>
            <w:r w:rsidRPr="007660AA">
              <w:rPr>
                <w:rFonts w:ascii="Arial" w:hAnsi="Arial"/>
              </w:rPr>
              <w:t>Arbeiten einstellen</w:t>
            </w:r>
            <w:r w:rsidR="00EF1EE4" w:rsidRPr="007660AA">
              <w:rPr>
                <w:rFonts w:ascii="Arial" w:hAnsi="Arial"/>
              </w:rPr>
              <w:t>.</w:t>
            </w:r>
          </w:p>
          <w:p w14:paraId="686764C0" w14:textId="77777777" w:rsidR="00B41D01" w:rsidRPr="007660AA" w:rsidRDefault="00B41D01" w:rsidP="00B41D01">
            <w:pPr>
              <w:numPr>
                <w:ilvl w:val="0"/>
                <w:numId w:val="25"/>
              </w:numPr>
              <w:ind w:left="470" w:hanging="357"/>
              <w:rPr>
                <w:rFonts w:ascii="Arial" w:hAnsi="Arial"/>
              </w:rPr>
            </w:pPr>
            <w:r w:rsidRPr="007660AA">
              <w:rPr>
                <w:rFonts w:ascii="Arial" w:hAnsi="Arial"/>
              </w:rPr>
              <w:t>Brandwunden unter fließendem Wasser 10 min lang kühlen.</w:t>
            </w:r>
          </w:p>
          <w:p w14:paraId="619109FE" w14:textId="77777777" w:rsidR="00B41D01" w:rsidRPr="007660AA" w:rsidRDefault="00EF1EE4" w:rsidP="007660AA">
            <w:pPr>
              <w:numPr>
                <w:ilvl w:val="0"/>
                <w:numId w:val="25"/>
              </w:numPr>
              <w:ind w:left="470" w:hanging="357"/>
              <w:rPr>
                <w:rFonts w:ascii="Arial" w:hAnsi="Arial"/>
              </w:rPr>
            </w:pPr>
            <w:r w:rsidRPr="007660AA">
              <w:rPr>
                <w:rFonts w:ascii="Arial" w:hAnsi="Arial"/>
              </w:rPr>
              <w:t>Bei Verblitzen der Augen oder Fremdkörper im Auge den Sanit</w:t>
            </w:r>
            <w:r w:rsidRPr="007660AA">
              <w:rPr>
                <w:rFonts w:ascii="Arial" w:hAnsi="Arial"/>
              </w:rPr>
              <w:t>ä</w:t>
            </w:r>
            <w:r w:rsidRPr="007660AA">
              <w:rPr>
                <w:rFonts w:ascii="Arial" w:hAnsi="Arial"/>
              </w:rPr>
              <w:t>ter aufsuchen.</w:t>
            </w:r>
          </w:p>
        </w:tc>
        <w:tc>
          <w:tcPr>
            <w:tcW w:w="4500" w:type="dxa"/>
            <w:gridSpan w:val="3"/>
            <w:vAlign w:val="center"/>
          </w:tcPr>
          <w:p w14:paraId="143932DD" w14:textId="77777777" w:rsidR="00B41D01" w:rsidRPr="007660AA" w:rsidRDefault="00EF1EE4" w:rsidP="007660AA">
            <w:pPr>
              <w:numPr>
                <w:ilvl w:val="0"/>
                <w:numId w:val="25"/>
              </w:numPr>
              <w:spacing w:before="60"/>
              <w:ind w:left="470" w:hanging="357"/>
              <w:rPr>
                <w:rFonts w:ascii="Arial" w:hAnsi="Arial"/>
              </w:rPr>
            </w:pPr>
            <w:r w:rsidRPr="007660AA">
              <w:rPr>
                <w:rFonts w:ascii="Arial" w:hAnsi="Arial"/>
              </w:rPr>
              <w:t>Erste Hilfe leisten</w:t>
            </w:r>
          </w:p>
          <w:p w14:paraId="7160F6BD" w14:textId="77777777" w:rsidR="00EF1EE4" w:rsidRPr="007660AA" w:rsidRDefault="00EF1EE4" w:rsidP="007660AA">
            <w:pPr>
              <w:numPr>
                <w:ilvl w:val="0"/>
                <w:numId w:val="25"/>
              </w:numPr>
              <w:ind w:left="470" w:hanging="357"/>
              <w:rPr>
                <w:rFonts w:ascii="Arial" w:hAnsi="Arial"/>
              </w:rPr>
            </w:pPr>
            <w:r w:rsidRPr="007660AA">
              <w:rPr>
                <w:rFonts w:ascii="Arial" w:hAnsi="Arial"/>
              </w:rPr>
              <w:t>Hilfe holen über Tel. 112</w:t>
            </w:r>
          </w:p>
          <w:p w14:paraId="2FE6A22E" w14:textId="77777777" w:rsidR="00EF1EE4" w:rsidRPr="007660AA" w:rsidRDefault="00EF1EE4" w:rsidP="007660AA">
            <w:pPr>
              <w:numPr>
                <w:ilvl w:val="0"/>
                <w:numId w:val="25"/>
              </w:numPr>
              <w:ind w:left="470" w:hanging="357"/>
              <w:rPr>
                <w:rFonts w:ascii="Arial" w:hAnsi="Arial"/>
              </w:rPr>
            </w:pPr>
            <w:r w:rsidRPr="007660AA">
              <w:rPr>
                <w:rFonts w:ascii="Arial" w:hAnsi="Arial"/>
              </w:rPr>
              <w:t>Vorgesetzten informieren</w:t>
            </w:r>
          </w:p>
        </w:tc>
      </w:tr>
      <w:tr w:rsidR="007A21FE" w14:paraId="09DB5A12" w14:textId="77777777" w:rsidTr="0014589D">
        <w:trPr>
          <w:jc w:val="center"/>
        </w:trPr>
        <w:tc>
          <w:tcPr>
            <w:tcW w:w="10928" w:type="dxa"/>
            <w:gridSpan w:val="9"/>
            <w:tcBorders>
              <w:top w:val="nil"/>
              <w:bottom w:val="nil"/>
            </w:tcBorders>
            <w:shd w:val="clear" w:color="auto" w:fill="0000FF"/>
          </w:tcPr>
          <w:p w14:paraId="1A8560B2" w14:textId="77777777" w:rsidR="007A21FE" w:rsidRPr="00EF1EE4" w:rsidRDefault="007A21FE" w:rsidP="00EF1EE4">
            <w:pPr>
              <w:pStyle w:val="berschrift2"/>
              <w:numPr>
                <w:ilvl w:val="0"/>
                <w:numId w:val="20"/>
              </w:numPr>
              <w:rPr>
                <w:rFonts w:ascii="Arial" w:hAnsi="Arial"/>
                <w:sz w:val="24"/>
              </w:rPr>
            </w:pPr>
            <w:r w:rsidRPr="00EF1EE4">
              <w:rPr>
                <w:rFonts w:ascii="Arial" w:hAnsi="Arial"/>
                <w:sz w:val="24"/>
              </w:rPr>
              <w:t>INSTANDHALTUNG, ENTSORGUNG</w:t>
            </w:r>
          </w:p>
        </w:tc>
      </w:tr>
      <w:tr w:rsidR="007A21FE" w14:paraId="0B5B9B50" w14:textId="77777777" w:rsidTr="0014589D">
        <w:trPr>
          <w:jc w:val="center"/>
        </w:trPr>
        <w:tc>
          <w:tcPr>
            <w:tcW w:w="10928" w:type="dxa"/>
            <w:gridSpan w:val="9"/>
          </w:tcPr>
          <w:p w14:paraId="3F1B0A01" w14:textId="77777777" w:rsidR="007A21FE" w:rsidRPr="007660AA" w:rsidRDefault="007660AA" w:rsidP="00EF1EE4">
            <w:pPr>
              <w:numPr>
                <w:ilvl w:val="0"/>
                <w:numId w:val="26"/>
              </w:numPr>
              <w:spacing w:before="60" w:after="60"/>
              <w:ind w:left="470" w:hanging="357"/>
              <w:rPr>
                <w:rFonts w:ascii="Arial" w:hAnsi="Arial"/>
              </w:rPr>
            </w:pPr>
            <w:r>
              <w:rPr>
                <w:rFonts w:ascii="Arial" w:hAnsi="Arial"/>
              </w:rPr>
              <w:t>Wartung und In</w:t>
            </w:r>
            <w:r w:rsidR="00EF1EE4" w:rsidRPr="007660AA">
              <w:rPr>
                <w:rFonts w:ascii="Arial" w:hAnsi="Arial"/>
              </w:rPr>
              <w:t>standhaltung nur durch beauftragte Personen</w:t>
            </w:r>
          </w:p>
        </w:tc>
      </w:tr>
      <w:tr w:rsidR="00EF1EE4" w14:paraId="4F053DC3" w14:textId="77777777" w:rsidTr="00EF1EE4">
        <w:trPr>
          <w:trHeight w:val="567"/>
          <w:jc w:val="center"/>
        </w:trPr>
        <w:tc>
          <w:tcPr>
            <w:tcW w:w="10928" w:type="dxa"/>
            <w:gridSpan w:val="9"/>
            <w:shd w:val="clear" w:color="auto" w:fill="0000FF"/>
            <w:vAlign w:val="center"/>
          </w:tcPr>
          <w:p w14:paraId="54620276" w14:textId="77777777" w:rsidR="00EF1EE4" w:rsidRPr="00EF1EE4" w:rsidRDefault="00EF1EE4" w:rsidP="00EF1EE4">
            <w:pPr>
              <w:numPr>
                <w:ilvl w:val="0"/>
                <w:numId w:val="20"/>
              </w:numPr>
              <w:spacing w:before="72" w:after="72"/>
              <w:ind w:right="1361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FOLGEN DER NICHTBEACHTUNG</w:t>
            </w:r>
          </w:p>
        </w:tc>
      </w:tr>
      <w:tr w:rsidR="00EF1EE4" w:rsidRPr="00EF1EE4" w14:paraId="1AE743C1" w14:textId="77777777" w:rsidTr="00EF1EE4">
        <w:trPr>
          <w:jc w:val="center"/>
        </w:trPr>
        <w:tc>
          <w:tcPr>
            <w:tcW w:w="5464" w:type="dxa"/>
            <w:gridSpan w:val="5"/>
          </w:tcPr>
          <w:p w14:paraId="171F33F7" w14:textId="77777777" w:rsidR="00EF1EE4" w:rsidRPr="007660AA" w:rsidRDefault="00EF1EE4" w:rsidP="00EF1EE4">
            <w:pPr>
              <w:numPr>
                <w:ilvl w:val="0"/>
                <w:numId w:val="26"/>
              </w:numPr>
              <w:spacing w:before="60" w:after="60"/>
              <w:ind w:left="470" w:hanging="357"/>
              <w:rPr>
                <w:rFonts w:ascii="Arial" w:hAnsi="Arial"/>
              </w:rPr>
            </w:pPr>
            <w:r w:rsidRPr="007660AA">
              <w:rPr>
                <w:rFonts w:ascii="Arial" w:hAnsi="Arial"/>
              </w:rPr>
              <w:t>Gesundheitliche Schäden</w:t>
            </w:r>
          </w:p>
        </w:tc>
        <w:tc>
          <w:tcPr>
            <w:tcW w:w="5464" w:type="dxa"/>
            <w:gridSpan w:val="4"/>
          </w:tcPr>
          <w:p w14:paraId="23194135" w14:textId="77777777" w:rsidR="00EF1EE4" w:rsidRPr="007660AA" w:rsidRDefault="00EF1EE4" w:rsidP="007660AA">
            <w:pPr>
              <w:numPr>
                <w:ilvl w:val="0"/>
                <w:numId w:val="26"/>
              </w:numPr>
              <w:spacing w:before="60" w:after="60"/>
              <w:ind w:left="470" w:hanging="357"/>
              <w:rPr>
                <w:rFonts w:ascii="Arial" w:hAnsi="Arial"/>
              </w:rPr>
            </w:pPr>
            <w:r w:rsidRPr="007660AA">
              <w:rPr>
                <w:rFonts w:ascii="Arial" w:hAnsi="Arial"/>
              </w:rPr>
              <w:t>Arbeitsrechtliche Maßnahmen</w:t>
            </w:r>
          </w:p>
        </w:tc>
      </w:tr>
      <w:tr w:rsidR="00EF1EE4" w14:paraId="03E062C0" w14:textId="77777777" w:rsidTr="00EF1EE4">
        <w:trPr>
          <w:trHeight w:hRule="exact" w:val="284"/>
          <w:jc w:val="center"/>
        </w:trPr>
        <w:tc>
          <w:tcPr>
            <w:tcW w:w="10928" w:type="dxa"/>
            <w:gridSpan w:val="9"/>
            <w:shd w:val="clear" w:color="auto" w:fill="0000FF"/>
          </w:tcPr>
          <w:p w14:paraId="351F111D" w14:textId="77777777" w:rsidR="00EF1EE4" w:rsidRPr="00936149" w:rsidRDefault="00EF1EE4">
            <w:pPr>
              <w:spacing w:before="72" w:after="72"/>
              <w:ind w:left="1361" w:right="1361"/>
              <w:rPr>
                <w:rFonts w:ascii="Arial" w:hAnsi="Arial"/>
              </w:rPr>
            </w:pPr>
          </w:p>
        </w:tc>
      </w:tr>
      <w:tr w:rsidR="00EF1EE4" w14:paraId="275B638B" w14:textId="77777777" w:rsidTr="007660AA">
        <w:trPr>
          <w:jc w:val="center"/>
        </w:trPr>
        <w:tc>
          <w:tcPr>
            <w:tcW w:w="3642" w:type="dxa"/>
            <w:gridSpan w:val="3"/>
          </w:tcPr>
          <w:p w14:paraId="523911BA" w14:textId="77777777" w:rsidR="00EF1EE4" w:rsidRPr="007660AA" w:rsidRDefault="007660AA" w:rsidP="007660AA">
            <w:pPr>
              <w:spacing w:before="120" w:after="60"/>
              <w:ind w:left="113" w:right="136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Datum:</w:t>
            </w:r>
          </w:p>
        </w:tc>
        <w:tc>
          <w:tcPr>
            <w:tcW w:w="235" w:type="dxa"/>
            <w:shd w:val="clear" w:color="auto" w:fill="0000FF"/>
          </w:tcPr>
          <w:p w14:paraId="7269EC53" w14:textId="77777777" w:rsidR="00EF1EE4" w:rsidRPr="00936149" w:rsidRDefault="00EF1EE4">
            <w:pPr>
              <w:spacing w:before="72" w:after="72"/>
              <w:ind w:left="1361" w:right="1361"/>
              <w:rPr>
                <w:rFonts w:ascii="Arial" w:hAnsi="Arial"/>
              </w:rPr>
            </w:pPr>
          </w:p>
        </w:tc>
        <w:tc>
          <w:tcPr>
            <w:tcW w:w="7051" w:type="dxa"/>
            <w:gridSpan w:val="5"/>
          </w:tcPr>
          <w:p w14:paraId="649C3199" w14:textId="77777777" w:rsidR="007660AA" w:rsidRDefault="007660AA" w:rsidP="007660AA">
            <w:pPr>
              <w:spacing w:before="120" w:after="60"/>
              <w:ind w:left="113"/>
              <w:rPr>
                <w:rFonts w:ascii="Arial" w:hAnsi="Arial"/>
              </w:rPr>
            </w:pPr>
            <w:r w:rsidRPr="007660AA">
              <w:rPr>
                <w:rFonts w:ascii="Arial" w:hAnsi="Arial"/>
                <w:sz w:val="18"/>
                <w:szCs w:val="18"/>
              </w:rPr>
              <w:t>Unterschrift:</w:t>
            </w:r>
          </w:p>
          <w:p w14:paraId="5727A7C0" w14:textId="77777777" w:rsidR="007660AA" w:rsidRPr="00936149" w:rsidRDefault="007660AA" w:rsidP="007660AA">
            <w:pPr>
              <w:spacing w:before="60" w:after="60"/>
              <w:ind w:left="113"/>
              <w:rPr>
                <w:rFonts w:ascii="Arial" w:hAnsi="Arial"/>
              </w:rPr>
            </w:pPr>
          </w:p>
        </w:tc>
      </w:tr>
    </w:tbl>
    <w:p w14:paraId="78068975" w14:textId="77777777" w:rsidR="007A21FE" w:rsidRDefault="007A21FE"/>
    <w:sectPr w:rsidR="007A21FE" w:rsidSect="00936149">
      <w:pgSz w:w="11906" w:h="16838"/>
      <w:pgMar w:top="567" w:right="680" w:bottom="567" w:left="6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E7022"/>
    <w:multiLevelType w:val="multilevel"/>
    <w:tmpl w:val="912CC9A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16BC7"/>
    <w:multiLevelType w:val="multilevel"/>
    <w:tmpl w:val="65CE0C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E0A93"/>
    <w:multiLevelType w:val="multilevel"/>
    <w:tmpl w:val="25605380"/>
    <w:lvl w:ilvl="0">
      <w:start w:val="1"/>
      <w:numFmt w:val="bullet"/>
      <w:lvlText w:val="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A2770"/>
    <w:multiLevelType w:val="multilevel"/>
    <w:tmpl w:val="99FE54CE"/>
    <w:lvl w:ilvl="0">
      <w:start w:val="1"/>
      <w:numFmt w:val="bullet"/>
      <w:lvlText w:val=""/>
      <w:lvlJc w:val="left"/>
      <w:pPr>
        <w:tabs>
          <w:tab w:val="num" w:pos="-3"/>
        </w:tabs>
        <w:ind w:left="-3" w:firstLine="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8561A"/>
    <w:multiLevelType w:val="multilevel"/>
    <w:tmpl w:val="912CC9A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85572"/>
    <w:multiLevelType w:val="multilevel"/>
    <w:tmpl w:val="912CC9A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D59BF"/>
    <w:multiLevelType w:val="hybridMultilevel"/>
    <w:tmpl w:val="7A22F99E"/>
    <w:lvl w:ilvl="0" w:tplc="4904B512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4D5251"/>
    <w:multiLevelType w:val="multilevel"/>
    <w:tmpl w:val="912CC9A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135B5F"/>
    <w:multiLevelType w:val="hybridMultilevel"/>
    <w:tmpl w:val="38E65E6C"/>
    <w:lvl w:ilvl="0" w:tplc="4904B512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D45FE3"/>
    <w:multiLevelType w:val="hybridMultilevel"/>
    <w:tmpl w:val="B866BE70"/>
    <w:lvl w:ilvl="0" w:tplc="CD92001E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54166E"/>
    <w:multiLevelType w:val="hybridMultilevel"/>
    <w:tmpl w:val="3DD6C804"/>
    <w:lvl w:ilvl="0" w:tplc="CD92001E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111AD6"/>
    <w:multiLevelType w:val="hybridMultilevel"/>
    <w:tmpl w:val="70BC4AF2"/>
    <w:lvl w:ilvl="0" w:tplc="4904B512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C72540"/>
    <w:multiLevelType w:val="hybridMultilevel"/>
    <w:tmpl w:val="ECA87EA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C651EC"/>
    <w:multiLevelType w:val="multilevel"/>
    <w:tmpl w:val="912CC9A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5425DC"/>
    <w:multiLevelType w:val="hybridMultilevel"/>
    <w:tmpl w:val="19B0E860"/>
    <w:lvl w:ilvl="0" w:tplc="58D449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006A23"/>
    <w:multiLevelType w:val="hybridMultilevel"/>
    <w:tmpl w:val="4E86EE9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E646FC2"/>
    <w:multiLevelType w:val="hybridMultilevel"/>
    <w:tmpl w:val="BC64E52E"/>
    <w:lvl w:ilvl="0" w:tplc="9200A9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5483C1C"/>
    <w:multiLevelType w:val="hybridMultilevel"/>
    <w:tmpl w:val="912CC9AA"/>
    <w:lvl w:ilvl="0" w:tplc="CD92001E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9C573F"/>
    <w:multiLevelType w:val="hybridMultilevel"/>
    <w:tmpl w:val="99FE54CE"/>
    <w:lvl w:ilvl="0" w:tplc="183626E2">
      <w:start w:val="1"/>
      <w:numFmt w:val="bullet"/>
      <w:lvlText w:val=""/>
      <w:lvlJc w:val="left"/>
      <w:pPr>
        <w:tabs>
          <w:tab w:val="num" w:pos="-3"/>
        </w:tabs>
        <w:ind w:left="-3" w:firstLine="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CD2A5E"/>
    <w:multiLevelType w:val="hybridMultilevel"/>
    <w:tmpl w:val="0BB43DB6"/>
    <w:lvl w:ilvl="0" w:tplc="4904B512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2015CC"/>
    <w:multiLevelType w:val="hybridMultilevel"/>
    <w:tmpl w:val="59081D2E"/>
    <w:lvl w:ilvl="0" w:tplc="F5B4C5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E5B79A3"/>
    <w:multiLevelType w:val="hybridMultilevel"/>
    <w:tmpl w:val="645ED9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9C2570C"/>
    <w:multiLevelType w:val="hybridMultilevel"/>
    <w:tmpl w:val="65CE0CD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010D5C"/>
    <w:multiLevelType w:val="hybridMultilevel"/>
    <w:tmpl w:val="78408ABA"/>
    <w:lvl w:ilvl="0" w:tplc="90184B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F802842"/>
    <w:multiLevelType w:val="hybridMultilevel"/>
    <w:tmpl w:val="26F04550"/>
    <w:lvl w:ilvl="0" w:tplc="8DA8E03A">
      <w:start w:val="1"/>
      <w:numFmt w:val="bullet"/>
      <w:lvlText w:val=""/>
      <w:lvlJc w:val="left"/>
      <w:pPr>
        <w:tabs>
          <w:tab w:val="num" w:pos="454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9A1973"/>
    <w:multiLevelType w:val="hybridMultilevel"/>
    <w:tmpl w:val="25605380"/>
    <w:lvl w:ilvl="0" w:tplc="86304F06">
      <w:start w:val="1"/>
      <w:numFmt w:val="bullet"/>
      <w:lvlText w:val="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10"/>
  </w:num>
  <w:num w:numId="4">
    <w:abstractNumId w:val="22"/>
  </w:num>
  <w:num w:numId="5">
    <w:abstractNumId w:val="0"/>
  </w:num>
  <w:num w:numId="6">
    <w:abstractNumId w:val="1"/>
  </w:num>
  <w:num w:numId="7">
    <w:abstractNumId w:val="25"/>
  </w:num>
  <w:num w:numId="8">
    <w:abstractNumId w:val="2"/>
  </w:num>
  <w:num w:numId="9">
    <w:abstractNumId w:val="18"/>
  </w:num>
  <w:num w:numId="10">
    <w:abstractNumId w:val="3"/>
  </w:num>
  <w:num w:numId="11">
    <w:abstractNumId w:val="6"/>
  </w:num>
  <w:num w:numId="12">
    <w:abstractNumId w:val="7"/>
  </w:num>
  <w:num w:numId="13">
    <w:abstractNumId w:val="8"/>
  </w:num>
  <w:num w:numId="14">
    <w:abstractNumId w:val="13"/>
  </w:num>
  <w:num w:numId="15">
    <w:abstractNumId w:val="24"/>
  </w:num>
  <w:num w:numId="16">
    <w:abstractNumId w:val="5"/>
  </w:num>
  <w:num w:numId="17">
    <w:abstractNumId w:val="11"/>
  </w:num>
  <w:num w:numId="18">
    <w:abstractNumId w:val="4"/>
  </w:num>
  <w:num w:numId="19">
    <w:abstractNumId w:val="19"/>
  </w:num>
  <w:num w:numId="20">
    <w:abstractNumId w:val="12"/>
  </w:num>
  <w:num w:numId="21">
    <w:abstractNumId w:val="21"/>
  </w:num>
  <w:num w:numId="22">
    <w:abstractNumId w:val="23"/>
  </w:num>
  <w:num w:numId="23">
    <w:abstractNumId w:val="16"/>
  </w:num>
  <w:num w:numId="24">
    <w:abstractNumId w:val="14"/>
  </w:num>
  <w:num w:numId="25">
    <w:abstractNumId w:val="20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7810"/>
    <w:rsid w:val="000226FE"/>
    <w:rsid w:val="0014589D"/>
    <w:rsid w:val="001E0D51"/>
    <w:rsid w:val="002B19EC"/>
    <w:rsid w:val="002D4DCB"/>
    <w:rsid w:val="00420281"/>
    <w:rsid w:val="00461B94"/>
    <w:rsid w:val="00496EE2"/>
    <w:rsid w:val="004C193F"/>
    <w:rsid w:val="004D1509"/>
    <w:rsid w:val="004F3090"/>
    <w:rsid w:val="00561B43"/>
    <w:rsid w:val="00570207"/>
    <w:rsid w:val="006902EA"/>
    <w:rsid w:val="006B2776"/>
    <w:rsid w:val="00727111"/>
    <w:rsid w:val="0075294E"/>
    <w:rsid w:val="007660AA"/>
    <w:rsid w:val="007915DD"/>
    <w:rsid w:val="007A21FE"/>
    <w:rsid w:val="007D068D"/>
    <w:rsid w:val="007D54C7"/>
    <w:rsid w:val="00856110"/>
    <w:rsid w:val="00896DF6"/>
    <w:rsid w:val="008B55CE"/>
    <w:rsid w:val="008F46C1"/>
    <w:rsid w:val="00936149"/>
    <w:rsid w:val="009711ED"/>
    <w:rsid w:val="00A2327D"/>
    <w:rsid w:val="00A44863"/>
    <w:rsid w:val="00AF285A"/>
    <w:rsid w:val="00B371EA"/>
    <w:rsid w:val="00B41D01"/>
    <w:rsid w:val="00C31732"/>
    <w:rsid w:val="00C46D88"/>
    <w:rsid w:val="00C47810"/>
    <w:rsid w:val="00DA2BC6"/>
    <w:rsid w:val="00EF1EE4"/>
    <w:rsid w:val="00F20338"/>
    <w:rsid w:val="00F61C81"/>
    <w:rsid w:val="00FB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5F4FC38"/>
  <w15:chartTrackingRefBased/>
  <w15:docId w15:val="{FEFF1756-C19F-4571-9796-F249E16A6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226FE"/>
  </w:style>
  <w:style w:type="paragraph" w:styleId="berschrift1">
    <w:name w:val="heading 1"/>
    <w:basedOn w:val="Standard"/>
    <w:next w:val="Standard"/>
    <w:qFormat/>
    <w:rsid w:val="000226FE"/>
    <w:pPr>
      <w:keepNext/>
      <w:spacing w:before="120"/>
      <w:outlineLvl w:val="0"/>
    </w:pPr>
    <w:rPr>
      <w:b/>
      <w:sz w:val="22"/>
    </w:rPr>
  </w:style>
  <w:style w:type="paragraph" w:styleId="berschrift2">
    <w:name w:val="heading 2"/>
    <w:basedOn w:val="Standard"/>
    <w:next w:val="Standard"/>
    <w:qFormat/>
    <w:rsid w:val="000226FE"/>
    <w:pPr>
      <w:keepNext/>
      <w:spacing w:before="120" w:after="120"/>
      <w:jc w:val="center"/>
      <w:outlineLvl w:val="1"/>
    </w:pPr>
    <w:rPr>
      <w:b/>
      <w:color w:val="FFFFFF"/>
      <w:sz w:val="22"/>
    </w:rPr>
  </w:style>
  <w:style w:type="paragraph" w:styleId="berschrift3">
    <w:name w:val="heading 3"/>
    <w:basedOn w:val="Standard"/>
    <w:next w:val="Standard"/>
    <w:qFormat/>
    <w:rsid w:val="000226FE"/>
    <w:pPr>
      <w:keepNext/>
      <w:spacing w:before="120" w:after="120"/>
      <w:jc w:val="center"/>
      <w:outlineLvl w:val="2"/>
    </w:pPr>
    <w:rPr>
      <w:b/>
      <w:color w:val="FFFFFF"/>
      <w:spacing w:val="60"/>
      <w:sz w:val="24"/>
    </w:rPr>
  </w:style>
  <w:style w:type="paragraph" w:styleId="berschrift4">
    <w:name w:val="heading 4"/>
    <w:basedOn w:val="Standard"/>
    <w:next w:val="Standard"/>
    <w:qFormat/>
    <w:rsid w:val="000226FE"/>
    <w:pPr>
      <w:keepNext/>
      <w:spacing w:before="120"/>
      <w:jc w:val="center"/>
      <w:outlineLvl w:val="3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5702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BTR-Nr</vt:lpstr>
    </vt:vector>
  </TitlesOfParts>
  <Company>EDELBG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BTR-Nr</dc:title>
  <dc:subject/>
  <dc:creator>A0TAART</dc:creator>
  <cp:keywords/>
  <dc:description/>
  <cp:lastModifiedBy>Hüglin, Nicole, BGHM</cp:lastModifiedBy>
  <cp:revision>2</cp:revision>
  <cp:lastPrinted>2010-02-04T10:30:00Z</cp:lastPrinted>
  <dcterms:created xsi:type="dcterms:W3CDTF">2021-12-07T10:29:00Z</dcterms:created>
  <dcterms:modified xsi:type="dcterms:W3CDTF">2021-12-07T10:29:00Z</dcterms:modified>
</cp:coreProperties>
</file>