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313AF80" w14:textId="77777777" w:rsidR="00AF1938" w:rsidRPr="0017521C" w:rsidRDefault="00B10D33" w:rsidP="0017521C">
      <w:pPr>
        <w:framePr w:w="541.05pt" w:h="8.85pt" w:hSpace="7.10pt" w:wrap="around" w:vAnchor="text" w:hAnchor="page" w:x="25.95pt" w:y="76.35pt"/>
        <w:spacing w:before="1pt" w:after="1pt"/>
        <w:ind w:start="14.20pt"/>
        <w:jc w:val="center"/>
        <w:rPr>
          <w:rFonts w:ascii="Arial" w:hAnsi="Arial"/>
          <w:sz w:val="22"/>
          <w:szCs w:val="22"/>
        </w:rPr>
      </w:pPr>
      <w:r w:rsidRPr="0003321D">
        <w:rPr>
          <w:rFonts w:ascii="Arial" w:hAnsi="Arial" w:cs="Arial"/>
        </w:rPr>
        <w:t xml:space="preserve">Krantransport </w:t>
      </w:r>
      <w:r>
        <w:rPr>
          <w:rFonts w:ascii="Arial" w:hAnsi="Arial" w:cs="Arial"/>
        </w:rPr>
        <w:t>−</w:t>
      </w:r>
      <w:r w:rsidRPr="0003321D">
        <w:rPr>
          <w:rFonts w:ascii="Arial" w:hAnsi="Arial" w:cs="Arial"/>
        </w:rPr>
        <w:t xml:space="preserve"> Transportarbeiten mit flurgesteuertem Kran</w:t>
      </w:r>
    </w:p>
    <w:p w14:paraId="3540A23C" w14:textId="77777777" w:rsidR="0013474E" w:rsidRPr="00B47A39" w:rsidRDefault="0017521C" w:rsidP="00D2169A">
      <w:pPr>
        <w:framePr w:w="543.65pt" w:h="62.10pt" w:hSpace="7.10pt" w:wrap="around" w:vAnchor="page" w:hAnchor="page" w:x="21.55pt" w:y="162.25pt"/>
        <w:numPr>
          <w:ilvl w:val="0"/>
          <w:numId w:val="7"/>
        </w:numPr>
        <w:tabs>
          <w:tab w:val="start" w:pos="28.35pt"/>
        </w:tabs>
        <w:spacing w:before="1pt" w:after="1pt"/>
        <w:rPr>
          <w:rFonts w:ascii="Arial" w:hAnsi="Arial"/>
          <w:noProof/>
        </w:rPr>
      </w:pPr>
      <w:r w:rsidRPr="00B47A39">
        <w:rPr>
          <w:rFonts w:ascii="Arial" w:hAnsi="Arial"/>
          <w:noProof/>
        </w:rPr>
        <w:t>Getroffen werden durch abstürzende Last</w:t>
      </w:r>
    </w:p>
    <w:p w14:paraId="0B9C9E62" w14:textId="77777777" w:rsidR="00AF1938" w:rsidRPr="00B47A39" w:rsidRDefault="0017521C" w:rsidP="00D2169A">
      <w:pPr>
        <w:framePr w:w="543.65pt" w:h="62.10pt" w:hSpace="7.10pt" w:wrap="around" w:vAnchor="page" w:hAnchor="page" w:x="21.55pt" w:y="162.25pt"/>
        <w:numPr>
          <w:ilvl w:val="0"/>
          <w:numId w:val="7"/>
        </w:numPr>
        <w:tabs>
          <w:tab w:val="start" w:pos="28.35pt"/>
        </w:tabs>
        <w:spacing w:before="1pt" w:after="1pt"/>
        <w:rPr>
          <w:rFonts w:ascii="Arial" w:hAnsi="Arial"/>
          <w:noProof/>
        </w:rPr>
      </w:pPr>
      <w:r w:rsidRPr="00B47A39">
        <w:rPr>
          <w:rFonts w:ascii="Arial" w:hAnsi="Arial"/>
          <w:noProof/>
        </w:rPr>
        <w:t>Anfahren von Betriebseinrichtunge Stapelgut</w:t>
      </w:r>
    </w:p>
    <w:p w14:paraId="1274CD20" w14:textId="77777777" w:rsidR="00AF1938" w:rsidRPr="00B47A39" w:rsidRDefault="0017521C" w:rsidP="00D2169A">
      <w:pPr>
        <w:framePr w:w="543.65pt" w:h="62.10pt" w:hSpace="7.10pt" w:wrap="around" w:vAnchor="page" w:hAnchor="page" w:x="21.55pt" w:y="162.25pt"/>
        <w:numPr>
          <w:ilvl w:val="0"/>
          <w:numId w:val="7"/>
        </w:numPr>
        <w:tabs>
          <w:tab w:val="start" w:pos="28.35pt"/>
        </w:tabs>
        <w:spacing w:before="1pt" w:after="1pt"/>
        <w:rPr>
          <w:rFonts w:ascii="Arial" w:hAnsi="Arial"/>
          <w:noProof/>
        </w:rPr>
      </w:pPr>
      <w:r w:rsidRPr="00B47A39">
        <w:rPr>
          <w:rFonts w:ascii="Arial" w:hAnsi="Arial"/>
          <w:noProof/>
        </w:rPr>
        <w:t>Verletzen von Personen durch pendelnde Last</w:t>
      </w:r>
    </w:p>
    <w:p w14:paraId="25EE0EF5" w14:textId="77777777" w:rsidR="00AF1938" w:rsidRPr="00B47A39" w:rsidRDefault="0017521C" w:rsidP="00D2169A">
      <w:pPr>
        <w:framePr w:w="543.65pt" w:h="62.10pt" w:hSpace="7.10pt" w:wrap="around" w:vAnchor="page" w:hAnchor="page" w:x="21.55pt" w:y="162.25pt"/>
        <w:numPr>
          <w:ilvl w:val="0"/>
          <w:numId w:val="7"/>
        </w:numPr>
        <w:tabs>
          <w:tab w:val="start" w:pos="28.35pt"/>
        </w:tabs>
        <w:spacing w:before="1pt" w:after="1pt"/>
        <w:rPr>
          <w:rFonts w:ascii="Arial" w:hAnsi="Arial"/>
          <w:noProof/>
        </w:rPr>
      </w:pPr>
      <w:r w:rsidRPr="00B47A39">
        <w:rPr>
          <w:rFonts w:ascii="Arial" w:hAnsi="Arial"/>
          <w:noProof/>
        </w:rPr>
        <w:t>Benutzen des Kranes durch unbefugte Personen</w:t>
      </w:r>
    </w:p>
    <w:p w14:paraId="38C087AC" w14:textId="77777777" w:rsidR="00AF1938" w:rsidRPr="00B47A39" w:rsidRDefault="00571B31" w:rsidP="00DD5CA5">
      <w:pPr>
        <w:framePr w:w="537.65pt" w:h="186.35pt" w:hSpace="7.10pt" w:wrap="notBeside" w:vAnchor="page" w:hAnchor="page" w:x="21.55pt" w:y="279.25pt"/>
        <w:numPr>
          <w:ilvl w:val="0"/>
          <w:numId w:val="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</w:rPr>
      </w:pPr>
      <w:r w:rsidRPr="00B47A39">
        <w:rPr>
          <w:rFonts w:ascii="Arial" w:hAnsi="Arial"/>
        </w:rPr>
        <w:t>Das Benutzen des Krans ist erst nach Unterweisung und Beauftragung gestattet.</w:t>
      </w:r>
    </w:p>
    <w:p w14:paraId="4D21B3F1" w14:textId="77777777" w:rsidR="003F68CB" w:rsidRPr="00B47A39" w:rsidRDefault="00571B31" w:rsidP="00DD5CA5">
      <w:pPr>
        <w:framePr w:w="537.65pt" w:h="186.35pt" w:hSpace="7.10pt" w:wrap="notBeside" w:vAnchor="page" w:hAnchor="page" w:x="21.55pt" w:y="279.25pt"/>
        <w:numPr>
          <w:ilvl w:val="0"/>
          <w:numId w:val="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</w:rPr>
      </w:pPr>
      <w:r w:rsidRPr="00B47A39">
        <w:rPr>
          <w:rFonts w:ascii="Arial" w:hAnsi="Arial"/>
        </w:rPr>
        <w:t>Vor Arbeitsbeginn Kran auf äußere Mängel sowie Funktion der Bremsen und Not-En</w:t>
      </w:r>
      <w:r w:rsidR="00085A69">
        <w:rPr>
          <w:rFonts w:ascii="Arial" w:hAnsi="Arial"/>
        </w:rPr>
        <w:t>d</w:t>
      </w:r>
      <w:r w:rsidRPr="00B47A39">
        <w:rPr>
          <w:rFonts w:ascii="Arial" w:hAnsi="Arial"/>
        </w:rPr>
        <w:t>-Halt-Einrichtungen prüfen.</w:t>
      </w:r>
    </w:p>
    <w:p w14:paraId="2100F1F4" w14:textId="77777777" w:rsidR="003F68CB" w:rsidRPr="00B47A39" w:rsidRDefault="00571B31" w:rsidP="00DD5CA5">
      <w:pPr>
        <w:framePr w:w="537.65pt" w:h="186.35pt" w:hSpace="7.10pt" w:wrap="notBeside" w:vAnchor="page" w:hAnchor="page" w:x="21.55pt" w:y="279.25pt"/>
        <w:numPr>
          <w:ilvl w:val="0"/>
          <w:numId w:val="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</w:rPr>
      </w:pPr>
      <w:r w:rsidRPr="00B47A39">
        <w:rPr>
          <w:rFonts w:ascii="Arial" w:hAnsi="Arial"/>
        </w:rPr>
        <w:t>Not-End-Schalter nicht betriebsmäßig anfahren.</w:t>
      </w:r>
    </w:p>
    <w:p w14:paraId="3C4EE978" w14:textId="77777777" w:rsidR="003F68CB" w:rsidRPr="00B47A39" w:rsidRDefault="00571B31" w:rsidP="00DD5CA5">
      <w:pPr>
        <w:framePr w:w="537.65pt" w:h="186.35pt" w:hSpace="7.10pt" w:wrap="notBeside" w:vAnchor="page" w:hAnchor="page" w:x="21.55pt" w:y="279.25pt"/>
        <w:numPr>
          <w:ilvl w:val="0"/>
          <w:numId w:val="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</w:rPr>
      </w:pPr>
      <w:r w:rsidRPr="00B47A39">
        <w:rPr>
          <w:rFonts w:ascii="Arial" w:hAnsi="Arial"/>
        </w:rPr>
        <w:t>Gewicht und Schwerpunkt der Last feststellen; Kran nicht überlasten.</w:t>
      </w:r>
    </w:p>
    <w:p w14:paraId="3A5F738A" w14:textId="77777777" w:rsidR="00571B31" w:rsidRPr="00B47A39" w:rsidRDefault="00571B31" w:rsidP="00DD5CA5">
      <w:pPr>
        <w:framePr w:w="537.65pt" w:h="186.35pt" w:hSpace="7.10pt" w:wrap="notBeside" w:vAnchor="page" w:hAnchor="page" w:x="21.55pt" w:y="279.25pt"/>
        <w:numPr>
          <w:ilvl w:val="0"/>
          <w:numId w:val="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</w:rPr>
      </w:pPr>
      <w:r w:rsidRPr="00B47A39">
        <w:rPr>
          <w:rFonts w:ascii="Arial" w:hAnsi="Arial"/>
        </w:rPr>
        <w:t>Betriebsanweisung des gewählten Anschlagmittels beachten.</w:t>
      </w:r>
    </w:p>
    <w:p w14:paraId="7AE051E4" w14:textId="77777777" w:rsidR="003F68CB" w:rsidRPr="00B47A39" w:rsidRDefault="00571B31" w:rsidP="00DD5CA5">
      <w:pPr>
        <w:framePr w:w="537.65pt" w:h="186.35pt" w:hSpace="7.10pt" w:wrap="notBeside" w:vAnchor="page" w:hAnchor="page" w:x="21.55pt" w:y="279.25pt"/>
        <w:numPr>
          <w:ilvl w:val="0"/>
          <w:numId w:val="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</w:rPr>
      </w:pPr>
      <w:r w:rsidRPr="00B47A39">
        <w:rPr>
          <w:rFonts w:ascii="Arial" w:hAnsi="Arial"/>
        </w:rPr>
        <w:t>Krankhaken nur im Hakenrund belasten.</w:t>
      </w:r>
    </w:p>
    <w:p w14:paraId="0AB29317" w14:textId="77777777" w:rsidR="003F68CB" w:rsidRPr="00B47A39" w:rsidRDefault="00571B31" w:rsidP="00DD5CA5">
      <w:pPr>
        <w:framePr w:w="537.65pt" w:h="186.35pt" w:hSpace="7.10pt" w:wrap="notBeside" w:vAnchor="page" w:hAnchor="page" w:x="21.55pt" w:y="279.25pt"/>
        <w:numPr>
          <w:ilvl w:val="0"/>
          <w:numId w:val="9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</w:rPr>
      </w:pPr>
      <w:r w:rsidRPr="00B47A39">
        <w:rPr>
          <w:rFonts w:ascii="Arial" w:hAnsi="Arial"/>
        </w:rPr>
        <w:t>Auf Wirksamkeit der Hakenmaulsicherung achten.</w:t>
      </w:r>
    </w:p>
    <w:p w14:paraId="7FC1852F" w14:textId="77777777" w:rsidR="003F68CB" w:rsidRPr="00B47A39" w:rsidRDefault="00571B31" w:rsidP="00DD5CA5">
      <w:pPr>
        <w:framePr w:w="537.65pt" w:h="186.35pt" w:hSpace="7.10pt" w:wrap="notBeside" w:vAnchor="page" w:hAnchor="page" w:x="21.55pt" w:y="279.25pt"/>
        <w:numPr>
          <w:ilvl w:val="0"/>
          <w:numId w:val="9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</w:rPr>
      </w:pPr>
      <w:r w:rsidRPr="00B47A39">
        <w:rPr>
          <w:rFonts w:ascii="Arial" w:hAnsi="Arial"/>
        </w:rPr>
        <w:t>Last auf Lastaufnahmemittel beim Heben, Bewegen und Absetzen beobachten.</w:t>
      </w:r>
    </w:p>
    <w:p w14:paraId="3E1F663E" w14:textId="77777777" w:rsidR="003F68CB" w:rsidRPr="00B47A39" w:rsidRDefault="00571B31" w:rsidP="00DD5CA5">
      <w:pPr>
        <w:framePr w:w="537.65pt" w:h="186.35pt" w:hSpace="7.10pt" w:wrap="notBeside" w:vAnchor="page" w:hAnchor="page" w:x="21.55pt" w:y="279.25pt"/>
        <w:numPr>
          <w:ilvl w:val="0"/>
          <w:numId w:val="9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</w:rPr>
      </w:pPr>
      <w:r w:rsidRPr="00B47A39">
        <w:rPr>
          <w:rFonts w:ascii="Arial" w:hAnsi="Arial"/>
        </w:rPr>
        <w:t>Als Kranführer Last nur auf Zeichen des Anschlägers anheben, bewegen und absetzen.</w:t>
      </w:r>
    </w:p>
    <w:p w14:paraId="55A23043" w14:textId="77777777" w:rsidR="003F68CB" w:rsidRPr="00B47A39" w:rsidRDefault="00571B31" w:rsidP="00DD5CA5">
      <w:pPr>
        <w:framePr w:w="537.65pt" w:h="186.35pt" w:hSpace="7.10pt" w:wrap="notBeside" w:vAnchor="page" w:hAnchor="page" w:x="21.55pt" w:y="279.25pt"/>
        <w:numPr>
          <w:ilvl w:val="0"/>
          <w:numId w:val="9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</w:rPr>
      </w:pPr>
      <w:r w:rsidRPr="00B47A39">
        <w:rPr>
          <w:rFonts w:ascii="Arial" w:hAnsi="Arial"/>
        </w:rPr>
        <w:t>Vor Anheben der Last aus dem Gefahrenbereich treten.</w:t>
      </w:r>
    </w:p>
    <w:p w14:paraId="4A226F14" w14:textId="77777777" w:rsidR="003F68CB" w:rsidRPr="00B47A39" w:rsidRDefault="00571B31" w:rsidP="00DD5CA5">
      <w:pPr>
        <w:framePr w:w="537.65pt" w:h="186.35pt" w:hSpace="7.10pt" w:wrap="notBeside" w:vAnchor="page" w:hAnchor="page" w:x="21.55pt" w:y="279.25pt"/>
        <w:numPr>
          <w:ilvl w:val="0"/>
          <w:numId w:val="9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</w:rPr>
      </w:pPr>
      <w:r w:rsidRPr="00B47A39">
        <w:rPr>
          <w:rFonts w:ascii="Arial" w:hAnsi="Arial"/>
        </w:rPr>
        <w:t>Last senkrecht anheben; Pendeln der Last durch Schrägzug vermeiden.</w:t>
      </w:r>
    </w:p>
    <w:p w14:paraId="260C2BF5" w14:textId="77777777" w:rsidR="003F68CB" w:rsidRPr="00B47A39" w:rsidRDefault="00571B31" w:rsidP="00DD5CA5">
      <w:pPr>
        <w:framePr w:w="537.65pt" w:h="186.35pt" w:hSpace="7.10pt" w:wrap="notBeside" w:vAnchor="page" w:hAnchor="page" w:x="21.55pt" w:y="279.25pt"/>
        <w:numPr>
          <w:ilvl w:val="0"/>
          <w:numId w:val="9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</w:rPr>
      </w:pPr>
      <w:r w:rsidRPr="00B47A39">
        <w:rPr>
          <w:rFonts w:ascii="Arial" w:hAnsi="Arial"/>
        </w:rPr>
        <w:t>Last auf den vorgegebenen Wegen transportieren.</w:t>
      </w:r>
    </w:p>
    <w:p w14:paraId="3BFF19BD" w14:textId="77777777" w:rsidR="00571B31" w:rsidRPr="00B47A39" w:rsidRDefault="00571B31" w:rsidP="00DD5CA5">
      <w:pPr>
        <w:framePr w:w="537.65pt" w:h="186.35pt" w:hSpace="7.10pt" w:wrap="notBeside" w:vAnchor="page" w:hAnchor="page" w:x="21.55pt" w:y="279.25pt"/>
        <w:numPr>
          <w:ilvl w:val="0"/>
          <w:numId w:val="9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</w:rPr>
      </w:pPr>
      <w:r w:rsidRPr="00B47A39">
        <w:rPr>
          <w:rFonts w:ascii="Arial" w:hAnsi="Arial"/>
        </w:rPr>
        <w:t>Kran nach Gebrauch in Parkposition abschließen und sichern.</w:t>
      </w:r>
    </w:p>
    <w:p w14:paraId="448B494B" w14:textId="77777777" w:rsidR="0013474E" w:rsidRPr="00B47A39" w:rsidRDefault="00F62088" w:rsidP="00DD5CA5">
      <w:pPr>
        <w:framePr w:w="546.65pt" w:h="18.85pt" w:hSpace="7.10pt" w:wrap="around" w:vAnchor="text" w:hAnchor="page" w:x="21.55pt" w:y="517.35pt"/>
        <w:numPr>
          <w:ilvl w:val="0"/>
          <w:numId w:val="9"/>
        </w:numPr>
        <w:tabs>
          <w:tab w:val="start" w:pos="28.35pt"/>
        </w:tabs>
        <w:spacing w:before="1pt" w:after="1pt"/>
        <w:rPr>
          <w:rFonts w:ascii="Arial" w:hAnsi="Arial" w:cs="Arial"/>
        </w:rPr>
      </w:pPr>
      <w:r w:rsidRPr="00B47A39">
        <w:rPr>
          <w:rFonts w:ascii="Arial" w:hAnsi="Arial" w:cs="Arial"/>
        </w:rPr>
        <w:t>Bei sicherheitsrelevanten Störungen Kran ausschalten und abschließen.</w:t>
      </w:r>
    </w:p>
    <w:p w14:paraId="2E878FB9" w14:textId="77777777" w:rsidR="00F62088" w:rsidRPr="00B47A39" w:rsidRDefault="00F62088" w:rsidP="00DD5CA5">
      <w:pPr>
        <w:framePr w:w="546.65pt" w:h="18.85pt" w:hSpace="7.10pt" w:wrap="around" w:vAnchor="text" w:hAnchor="page" w:x="21.55pt" w:y="517.35pt"/>
        <w:numPr>
          <w:ilvl w:val="0"/>
          <w:numId w:val="9"/>
        </w:numPr>
        <w:tabs>
          <w:tab w:val="start" w:pos="28.35pt"/>
        </w:tabs>
        <w:spacing w:before="1pt" w:after="1pt"/>
        <w:rPr>
          <w:rFonts w:ascii="Arial" w:hAnsi="Arial" w:cs="Arial"/>
        </w:rPr>
      </w:pPr>
      <w:r w:rsidRPr="00B47A39">
        <w:rPr>
          <w:rFonts w:ascii="Arial" w:hAnsi="Arial" w:cs="Arial"/>
        </w:rPr>
        <w:t>Vorgesetzten informieren.</w:t>
      </w:r>
    </w:p>
    <w:p w14:paraId="21A17F01" w14:textId="77777777" w:rsidR="0013474E" w:rsidRDefault="008313CD" w:rsidP="00D2169A">
      <w:pPr>
        <w:framePr w:w="539.80pt" w:h="38.85pt" w:hSpace="7.10pt" w:wrap="around" w:vAnchor="page" w:hAnchor="page" w:x="21.55pt" w:y="621.25pt"/>
        <w:numPr>
          <w:ilvl w:val="0"/>
          <w:numId w:val="10"/>
        </w:numPr>
        <w:spacing w:before="1pt" w:after="1pt"/>
        <w:rPr>
          <w:rFonts w:ascii="Arial" w:hAnsi="Arial"/>
        </w:rPr>
      </w:pPr>
      <w:r>
        <w:rPr>
          <w:rFonts w:ascii="Arial" w:hAnsi="Arial"/>
        </w:rPr>
        <w:t>Unfallstelle sichern.</w:t>
      </w:r>
    </w:p>
    <w:p w14:paraId="4B921830" w14:textId="77777777" w:rsidR="008313CD" w:rsidRDefault="008313CD" w:rsidP="00D2169A">
      <w:pPr>
        <w:framePr w:w="539.80pt" w:h="38.85pt" w:hSpace="7.10pt" w:wrap="around" w:vAnchor="page" w:hAnchor="page" w:x="21.55pt" w:y="621.25pt"/>
        <w:numPr>
          <w:ilvl w:val="0"/>
          <w:numId w:val="10"/>
        </w:numPr>
        <w:spacing w:before="1pt" w:after="1pt"/>
        <w:rPr>
          <w:rFonts w:ascii="Arial" w:hAnsi="Arial"/>
        </w:rPr>
      </w:pPr>
      <w:r>
        <w:rPr>
          <w:rFonts w:ascii="Arial" w:hAnsi="Arial"/>
        </w:rPr>
        <w:t>Ersthelfer und Vorgesetzten verständigen.</w:t>
      </w:r>
    </w:p>
    <w:p w14:paraId="3EB6C693" w14:textId="77777777" w:rsidR="008313CD" w:rsidRDefault="008313CD" w:rsidP="00D2169A">
      <w:pPr>
        <w:framePr w:w="539.80pt" w:h="38.85pt" w:hSpace="7.10pt" w:wrap="around" w:vAnchor="page" w:hAnchor="page" w:x="21.55pt" w:y="621.25pt"/>
        <w:numPr>
          <w:ilvl w:val="0"/>
          <w:numId w:val="10"/>
        </w:numPr>
        <w:spacing w:before="1pt" w:after="1pt"/>
        <w:rPr>
          <w:rFonts w:ascii="Arial" w:hAnsi="Arial"/>
        </w:rPr>
      </w:pPr>
      <w:r>
        <w:rPr>
          <w:rFonts w:ascii="Arial" w:hAnsi="Arial"/>
        </w:rPr>
        <w:t>Verletzte betreuen.</w:t>
      </w:r>
    </w:p>
    <w:p w14:paraId="04ECC6C7" w14:textId="77777777" w:rsidR="0013474E" w:rsidRPr="00B47A39" w:rsidRDefault="00FD2E4E" w:rsidP="00FD2E4E">
      <w:pPr>
        <w:framePr w:w="544.65pt" w:h="50.05pt" w:hSpace="7.10pt" w:wrap="notBeside" w:vAnchor="text" w:hAnchor="page" w:x="21.55pt" w:y="697.35pt"/>
        <w:numPr>
          <w:ilvl w:val="0"/>
          <w:numId w:val="10"/>
        </w:numPr>
        <w:spacing w:before="1pt" w:after="1pt"/>
        <w:rPr>
          <w:rFonts w:ascii="Arial" w:hAnsi="Arial" w:cs="Arial"/>
        </w:rPr>
      </w:pPr>
      <w:r w:rsidRPr="00B47A39">
        <w:rPr>
          <w:rFonts w:ascii="Arial" w:hAnsi="Arial" w:cs="Arial"/>
        </w:rPr>
        <w:t>Mängel nur vom Sachkundigen beseitigen lassen.</w:t>
      </w:r>
    </w:p>
    <w:p w14:paraId="0A927DD0" w14:textId="77777777" w:rsidR="00FD2E4E" w:rsidRPr="00B47A39" w:rsidRDefault="00FD2E4E" w:rsidP="00FD2E4E">
      <w:pPr>
        <w:framePr w:w="544.65pt" w:h="50.05pt" w:hSpace="7.10pt" w:wrap="notBeside" w:vAnchor="text" w:hAnchor="page" w:x="21.55pt" w:y="697.35pt"/>
        <w:numPr>
          <w:ilvl w:val="0"/>
          <w:numId w:val="10"/>
        </w:numPr>
        <w:spacing w:before="1pt" w:after="1pt"/>
        <w:rPr>
          <w:rFonts w:ascii="Arial" w:hAnsi="Arial" w:cs="Arial"/>
        </w:rPr>
      </w:pPr>
      <w:r w:rsidRPr="00B47A39">
        <w:rPr>
          <w:rFonts w:ascii="Arial" w:hAnsi="Arial" w:cs="Arial"/>
        </w:rPr>
        <w:t>Instandhaltungsarbeiten werden durchgeführt von: ___________________________________</w:t>
      </w:r>
    </w:p>
    <w:p w14:paraId="30F14CE9" w14:textId="77777777" w:rsidR="00FD2E4E" w:rsidRPr="00B47A39" w:rsidRDefault="00FD2E4E" w:rsidP="00FD2E4E">
      <w:pPr>
        <w:framePr w:w="544.65pt" w:h="50.05pt" w:hSpace="7.10pt" w:wrap="notBeside" w:vAnchor="text" w:hAnchor="page" w:x="21.55pt" w:y="697.35pt"/>
        <w:numPr>
          <w:ilvl w:val="0"/>
          <w:numId w:val="10"/>
        </w:numPr>
        <w:spacing w:before="1pt" w:after="1pt"/>
        <w:rPr>
          <w:rFonts w:ascii="Arial" w:hAnsi="Arial" w:cs="Arial"/>
        </w:rPr>
      </w:pPr>
      <w:r w:rsidRPr="00B47A39">
        <w:rPr>
          <w:rFonts w:ascii="Arial" w:hAnsi="Arial" w:cs="Arial"/>
        </w:rPr>
        <w:t>Für die Entsorgung ist zuständig: _________________________________________________</w:t>
      </w:r>
    </w:p>
    <w:p w14:paraId="342050E6" w14:textId="77777777" w:rsidR="0013474E" w:rsidRDefault="00A4627E">
      <w:pPr>
        <w:ind w:end="-11.35pt"/>
        <w:rPr>
          <w:rFonts w:ascii="Arial" w:hAnsi="Arial"/>
        </w:rPr>
      </w:pPr>
      <w:r>
        <w:rPr>
          <w:noProof/>
        </w:rPr>
        <mc:AlternateContent>
          <mc:Choice Requires="v">
            <w:pict w14:anchorId="56CC619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71" type="#_x0000_t202" style="position:absolute;margin-left:476.1pt;margin-top:594.1pt;width:55.2pt;height:51.25pt;z-index:251662848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" stroked="f" strokeweight=".5pt">
                <v:textbox>
                  <w:txbxContent>
                    <w:p w14:paraId="7597B8EC" w14:textId="77777777" w:rsidR="00A4627E" w:rsidRDefault="00A4627E" w:rsidP="00A4627E">
                      <w:r w:rsidRPr="007E20AE">
                        <w:rPr>
                          <w:noProof/>
                        </w:rPr>
                        <mc:AlternateContent>
                          <mc:Choice Requires="v">
                            <w:pict w14:anchorId="744DAE1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Grafik 21" o:spid="_x0000_i1029" type="#_x0000_t75" style="width:40.85pt;height:40.85pt;visibility:visible">
                                <v:imagedata r:id="rId5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7ABA9363" wp14:editId="62784A0F">
                                <wp:extent cx="518795" cy="518795"/>
                                <wp:effectExtent l="0" t="0" r="0" b="0"/>
                                <wp:docPr id="5" name="Grafik 21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8795" cy="518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53211A3A" wp14:editId="684CA68B">
                <wp:simplePos x="0" y="0"/>
                <wp:positionH relativeFrom="margin">
                  <wp:posOffset>6046470</wp:posOffset>
                </wp:positionH>
                <wp:positionV relativeFrom="paragraph">
                  <wp:posOffset>7545070</wp:posOffset>
                </wp:positionV>
                <wp:extent cx="701040" cy="650875"/>
                <wp:effectExtent l="0" t="0" r="0" b="0"/>
                <wp:wrapNone/>
                <wp:docPr id="15" name="Textfeld 1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01040" cy="65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3ED6C905" w14:textId="77777777" w:rsidR="004C3CF6" w:rsidRDefault="004C3CF6" w:rsidP="00A4627E">
                            <w:r w:rsidRPr="007E20AE">
                              <w:rPr>
                                <w:noProof/>
                              </w:rPr>
                              <w:drawing>
                                <wp:inline distT="0" distB="0" distL="0" distR="0" wp14:anchorId="37F7F74B" wp14:editId="18F59B14">
                                  <wp:extent cx="518795" cy="518795"/>
                                  <wp:effectExtent l="0" t="0" r="0" b="0"/>
                                  <wp:docPr id="5" name="Grafik 21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795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79C9D0F9">
              <v:shape id="Textfeld 17" o:spid="_x0000_s1070" type="#_x0000_t202" style="position:absolute;margin-left:17pt;margin-top:594.1pt;width:54.75pt;height:48.65pt;z-index:251661824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" stroked="f" strokeweight=".5pt">
                <v:textbox>
                  <w:txbxContent>
                    <w:p w14:paraId="45073249" w14:textId="77777777" w:rsidR="00A4627E" w:rsidRDefault="00A4627E" w:rsidP="00A4627E">
                      <w:r w:rsidRPr="007E20AE">
                        <w:rPr>
                          <w:noProof/>
                        </w:rPr>
                        <mc:AlternateContent>
                          <mc:Choice Requires="v">
                            <w:pict w14:anchorId="631BA9F3">
                              <v:shape id="Grafik 12" o:spid="_x0000_i1028" type="#_x0000_t75" style="width:40.3pt;height:40.3pt;visibility:visible">
                                <v:imagedata r:id="rId7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668990C6" wp14:editId="612404B8">
                                <wp:extent cx="511810" cy="511810"/>
                                <wp:effectExtent l="0" t="0" r="2540" b="2540"/>
                                <wp:docPr id="4" name="Grafik 12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81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2F54515C" wp14:editId="50A64CA6">
                <wp:simplePos x="0" y="0"/>
                <wp:positionH relativeFrom="margin">
                  <wp:posOffset>215900</wp:posOffset>
                </wp:positionH>
                <wp:positionV relativeFrom="paragraph">
                  <wp:posOffset>7545070</wp:posOffset>
                </wp:positionV>
                <wp:extent cx="695325" cy="617855"/>
                <wp:effectExtent l="0" t="0" r="635" b="0"/>
                <wp:wrapNone/>
                <wp:docPr id="17" name="Textfeld 1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695325" cy="617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6F79822B" w14:textId="77777777" w:rsidR="004C3CF6" w:rsidRDefault="004C3CF6" w:rsidP="00A4627E">
                            <w:r w:rsidRPr="007E20AE">
                              <w:rPr>
                                <w:noProof/>
                              </w:rPr>
                              <w:drawing>
                                <wp:inline distT="0" distB="0" distL="0" distR="0" wp14:anchorId="3F710FD7" wp14:editId="2AB56B95">
                                  <wp:extent cx="511810" cy="511810"/>
                                  <wp:effectExtent l="0" t="0" r="2540" b="2540"/>
                                  <wp:docPr id="4" name="Grafik 12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810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4E62D3D9">
              <v:shape id="Textfeld 1" o:spid="_x0000_s1069" type="#_x0000_t202" style="position:absolute;margin-left:14.55pt;margin-top:326.9pt;width:59.15pt;height:55.7pt;z-index:251660800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" stroked="f" strokeweight=".5pt">
                <v:textbox>
                  <w:txbxContent>
                    <w:p w14:paraId="497C73EA" w14:textId="77777777" w:rsidR="00A4627E" w:rsidRDefault="00A4627E" w:rsidP="00A4627E">
                      <w:r w:rsidRPr="007E20AE">
                        <w:rPr>
                          <w:noProof/>
                        </w:rPr>
                        <mc:AlternateContent>
                          <mc:Choice Requires="v">
                            <w:pict w14:anchorId="3753BF25">
                              <v:shape id="Grafik 228" o:spid="_x0000_i1027" type="#_x0000_t75" style="width:44.6pt;height:44.6pt;visibility:visible">
                                <v:imagedata r:id="rId9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69020492" wp14:editId="36211B8B">
                                <wp:extent cx="566420" cy="566420"/>
                                <wp:effectExtent l="0" t="0" r="5080" b="5080"/>
                                <wp:docPr id="3" name="Grafik 228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2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6420" cy="566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1A4F0654" wp14:editId="7B0ACA21">
                <wp:simplePos x="0" y="0"/>
                <wp:positionH relativeFrom="margin">
                  <wp:posOffset>184785</wp:posOffset>
                </wp:positionH>
                <wp:positionV relativeFrom="paragraph">
                  <wp:posOffset>4151630</wp:posOffset>
                </wp:positionV>
                <wp:extent cx="751205" cy="707390"/>
                <wp:effectExtent l="0" t="0" r="635" b="0"/>
                <wp:wrapNone/>
                <wp:docPr id="1" name="Textfeld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51205" cy="70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068656A1" w14:textId="77777777" w:rsidR="004C3CF6" w:rsidRDefault="004C3CF6" w:rsidP="00A4627E">
                            <w:r w:rsidRPr="007E20AE">
                              <w:rPr>
                                <w:noProof/>
                              </w:rPr>
                              <w:drawing>
                                <wp:inline distT="0" distB="0" distL="0" distR="0" wp14:anchorId="59FAD33B" wp14:editId="6981E81F">
                                  <wp:extent cx="566420" cy="566420"/>
                                  <wp:effectExtent l="0" t="0" r="5080" b="5080"/>
                                  <wp:docPr id="3" name="Grafik 228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2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420" cy="56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4065FB2E">
              <v:shape id="Textfeld 7" o:spid="_x0000_s1068" type="#_x0000_t202" style="position:absolute;margin-left:14.05pt;margin-top:255.95pt;width:62.25pt;height:54.5pt;z-index:2516597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" stroked="f" strokeweight=".5pt">
                <v:textbox>
                  <w:txbxContent>
                    <w:p w14:paraId="7A8F70C0" w14:textId="77777777" w:rsidR="00A4627E" w:rsidRDefault="00A4627E" w:rsidP="00A4627E">
                      <w:r w:rsidRPr="007E20AE">
                        <w:rPr>
                          <w:noProof/>
                        </w:rPr>
                        <mc:AlternateContent>
                          <mc:Choice Requires="v">
                            <w:pict w14:anchorId="22D8CF8D">
                              <v:shape id="Grafik 24" o:spid="_x0000_i1026" type="#_x0000_t75" style="width:45.15pt;height:45.15pt;visibility:visible">
                                <v:imagedata r:id="rId11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78F7D405" wp14:editId="64579826">
                                <wp:extent cx="573405" cy="573405"/>
                                <wp:effectExtent l="0" t="0" r="0" b="0"/>
                                <wp:docPr id="2" name="Grafik 24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3405" cy="573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34D36F08" wp14:editId="49E220E4">
                <wp:simplePos x="0" y="0"/>
                <wp:positionH relativeFrom="margin">
                  <wp:posOffset>178435</wp:posOffset>
                </wp:positionH>
                <wp:positionV relativeFrom="paragraph">
                  <wp:posOffset>3250565</wp:posOffset>
                </wp:positionV>
                <wp:extent cx="790575" cy="692150"/>
                <wp:effectExtent l="0" t="0" r="9525" b="0"/>
                <wp:wrapNone/>
                <wp:docPr id="7" name="Textfeld 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90575" cy="69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11405F0E" w14:textId="77777777" w:rsidR="004C3CF6" w:rsidRDefault="004C3CF6" w:rsidP="00A4627E">
                            <w:r w:rsidRPr="007E20AE">
                              <w:rPr>
                                <w:noProof/>
                              </w:rPr>
                              <w:drawing>
                                <wp:inline distT="0" distB="0" distL="0" distR="0" wp14:anchorId="6ACB386B" wp14:editId="3F1A91B9">
                                  <wp:extent cx="573405" cy="573405"/>
                                  <wp:effectExtent l="0" t="0" r="0" b="0"/>
                                  <wp:docPr id="2" name="Grafik 24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05" cy="57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2361FB44">
              <v:shape id="Textfeld 3" o:spid="_x0000_s1067" type="#_x0000_t202" style="position:absolute;margin-left:13.9pt;margin-top:142.45pt;width:61.35pt;height:48pt;z-index:251658752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" stroked="f" strokeweight=".5pt">
                <v:textbox style="mso-fit-shape-to-text:t">
                  <w:txbxContent>
                    <w:p w14:paraId="5989AA63" w14:textId="77777777" w:rsidR="00A4627E" w:rsidRDefault="00A4627E" w:rsidP="00A4627E">
                      <w:r w:rsidRPr="007E20AE">
                        <w:rPr>
                          <w:noProof/>
                        </w:rPr>
                        <mc:AlternateContent>
                          <mc:Choice Requires="v">
                            <w:pict w14:anchorId="729F1748">
                              <v:shape id="Grafik 18" o:spid="_x0000_i1025" type="#_x0000_t75" style="width:46.75pt;height:40.85pt;visibility:visible">
                                <v:imagedata r:id="rId13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1A7E2955" wp14:editId="66C227A1">
                                <wp:extent cx="593725" cy="518795"/>
                                <wp:effectExtent l="0" t="0" r="0" b="0"/>
                                <wp:docPr id="1" name="Grafik 18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725" cy="518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61BDF85C" wp14:editId="1F77D8BC">
                <wp:simplePos x="0" y="0"/>
                <wp:positionH relativeFrom="margin">
                  <wp:posOffset>176530</wp:posOffset>
                </wp:positionH>
                <wp:positionV relativeFrom="paragraph">
                  <wp:posOffset>1809115</wp:posOffset>
                </wp:positionV>
                <wp:extent cx="779145" cy="609600"/>
                <wp:effectExtent l="0" t="0" r="0" b="0"/>
                <wp:wrapNone/>
                <wp:docPr id="3" name="Textfeld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7914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7BC333E6" w14:textId="77777777" w:rsidR="004C3CF6" w:rsidRDefault="004C3CF6" w:rsidP="00A4627E">
                            <w:r w:rsidRPr="007E20AE">
                              <w:rPr>
                                <w:noProof/>
                              </w:rPr>
                              <w:drawing>
                                <wp:inline distT="0" distB="0" distL="0" distR="0" wp14:anchorId="1A48F3F1" wp14:editId="70C79B5F">
                                  <wp:extent cx="593725" cy="518795"/>
                                  <wp:effectExtent l="0" t="0" r="0" b="0"/>
                                  <wp:docPr id="1" name="Grafik 18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D2169A">
        <w:rPr>
          <w:noProof/>
        </w:rPr>
        <mc:AlternateContent>
          <mc:Choice Requires="v">
            <w:pict w14:anchorId="00F1143B">
              <v:group id="_x0000_s1026" style="position:absolute;margin-left:0;margin-top:109.6pt;width:561.35pt;height:11.9pt;z-index:251652608;mso-position-horizontal-relative:margin;mso-position-vertical-relative:margin" coordorigin=",4" coordsize="20000,19992">
                <v:line id="_x0000_s1027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28" style="position:absolute;left:107;top:4;width:6092;height:19992" stroked="f" strokecolor="blue" strokeweight="65pt">
                  <v:textbox style="mso-next-textbox:#_x0000_s1028" inset="0,0,0,0">
                    <w:txbxContent>
                      <w:p w14:paraId="59C08FFC" w14:textId="77777777" w:rsidR="0013474E" w:rsidRDefault="0013474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03B42D1F" wp14:editId="78F032DB">
                <wp:simplePos x="0" y="0"/>
                <wp:positionH relativeFrom="margin">
                  <wp:posOffset>0</wp:posOffset>
                </wp:positionH>
                <wp:positionV relativeFrom="margin">
                  <wp:posOffset>1391920</wp:posOffset>
                </wp:positionV>
                <wp:extent cx="7129145" cy="151130"/>
                <wp:effectExtent l="114300" t="48895" r="119380" b="38100"/>
                <wp:wrapNone/>
                <wp:docPr id="1" name="Group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:grpSpPr>
                      <wp:wsp>
                        <wp:cNvPr id="2" name="Line 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4"/>
                        <wp:cNvSpPr>
                          <a:spLocks noChangeArrowheads="1"/>
                        </wp:cNvSpPr>
                        <wp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64D7D87" w14:textId="77777777" w:rsidR="004C3CF6" w:rsidRDefault="004C3CF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2169A">
        <w:rPr>
          <w:noProof/>
        </w:rPr>
        <mc:AlternateContent>
          <mc:Choice Requires="v">
            <w:pict w14:anchorId="3BA1DB93">
              <v:group id="_x0000_s1029" style="position:absolute;margin-left:.1pt;margin-top:217.6pt;width:578.7pt;height:11.9pt;z-index:251653632;mso-position-horizontal-relative:margin;mso-position-vertical-relative:margin" coordorigin=",4" coordsize="20000,19992">
                <v:line id="_x0000_s103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31" style="position:absolute;left:92;top:4;width:7295;height:19992" stroked="f" strokecolor="blue" strokeweight="65pt">
                  <v:textbox style="mso-next-textbox:#_x0000_s1031" inset="0,0,0,0">
                    <w:txbxContent>
                      <w:p w14:paraId="5392ABFF" w14:textId="77777777" w:rsidR="0013474E" w:rsidRDefault="0013474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29A1363A" wp14:editId="2A35B4B6">
                <wp:simplePos x="0" y="0"/>
                <wp:positionH relativeFrom="margin">
                  <wp:posOffset>1270</wp:posOffset>
                </wp:positionH>
                <wp:positionV relativeFrom="margin">
                  <wp:posOffset>2763520</wp:posOffset>
                </wp:positionV>
                <wp:extent cx="7349490" cy="151130"/>
                <wp:effectExtent l="115570" t="48895" r="116840" b="38100"/>
                <wp:wrapNone/>
                <wp:docPr id="1" name="Group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:grpSpPr>
                      <wp:wsp>
                        <wp:cNvPr id="2" name="Line 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7"/>
                        <wp:cNvSpPr>
                          <a:spLocks noChangeArrowheads="1"/>
                        </wp:cNvSpPr>
                        <wp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8CB4C6C" w14:textId="77777777" w:rsidR="004C3CF6" w:rsidRDefault="004C3CF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2169A">
        <w:rPr>
          <w:noProof/>
        </w:rPr>
        <mc:AlternateContent>
          <mc:Choice Requires="v">
            <w:pict w14:anchorId="4B715C76">
              <v:group id="_x0000_s1032" style="position:absolute;margin-left:0;margin-top:481.5pt;width:561.15pt;height:11.45pt;z-index:251654656;mso-position-horizontal-relative:margin;mso-position-vertical-relative:margin" coordorigin=",37" coordsize="20000,19923">
                <v:line id="_x0000_s1033" style="position:absolute" from="0,9607" to="20000,9694" strokecolor="blue" strokeweight="18pt">
                  <v:stroke startarrowwidth="narrow" startarrowlength="short" endarrowwidth="narrow" endarrowlength="short"/>
                </v:line>
                <v:rect id="_x0000_s1034" style="position:absolute;left:102;top:37;width:7393;height:19923" stroked="f" strokecolor="blue" strokeweight="65pt">
                  <v:textbox inset="0,0,0,0">
                    <w:txbxContent>
                      <w:p w14:paraId="0E4A97C9" w14:textId="77777777" w:rsidR="0013474E" w:rsidRDefault="0013474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_x0000_s1035" style="position:absolute;left:12929;top:37;width:6875;height:19923" stroked="f" strokecolor="blue" strokeweight="65pt">
                  <v:textbox inset="0,0,0,0">
                    <w:txbxContent>
                      <w:p w14:paraId="4A07DA3D" w14:textId="77777777" w:rsidR="0013474E" w:rsidRDefault="00C41D6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0065F051" wp14:editId="699C6D71">
                <wp:simplePos x="0" y="0"/>
                <wp:positionH relativeFrom="margin">
                  <wp:posOffset>0</wp:posOffset>
                </wp:positionH>
                <wp:positionV relativeFrom="margin">
                  <wp:posOffset>6115050</wp:posOffset>
                </wp:positionV>
                <wp:extent cx="7126605" cy="145415"/>
                <wp:effectExtent l="114300" t="47625" r="121920" b="45085"/>
                <wp:wrapNone/>
                <wp:docPr id="1" name="Group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6605" cy="145415"/>
                          <a:chOff x="0" y="37"/>
                          <a:chExt cx="20000" cy="19923"/>
                        </a:xfrm>
                      </wp:grpSpPr>
                      <wp:wsp>
                        <wp:cNvPr id="2" name="Line 9"/>
                        <wp:cNvCnPr>
                          <a:cxnSpLocks noChangeShapeType="1"/>
                        </wp:cNvCnPr>
                        <wp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0"/>
                        <wp:cNvSpPr>
                          <a:spLocks noChangeArrowheads="1"/>
                        </wp:cNvSpPr>
                        <wp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00C6714" w14:textId="77777777" w:rsidR="004C3CF6" w:rsidRDefault="004C3CF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1"/>
                        <wp:cNvSpPr>
                          <a:spLocks noChangeArrowheads="1"/>
                        </wp:cNvSpPr>
                        <wp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0599C86E" w14:textId="77777777" w:rsidR="004C3CF6" w:rsidRDefault="004C3CF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2169A">
        <w:rPr>
          <w:noProof/>
        </w:rPr>
        <mc:AlternateContent>
          <mc:Choice Requires="v">
            <w:pict w14:anchorId="56F4F9CD">
              <v:group id="_x0000_s1036" style="position:absolute;margin-left:0;margin-top:568.6pt;width:555.85pt;height:11.9pt;z-index:251655680;mso-position-horizontal-relative:margin;mso-position-vertical-relative:margin" coordorigin=",4" coordsize="20000,19992">
                <v:line id="_x0000_s1037" style="position:absolute" from="0,9580" to="19993,9664" strokecolor="blue" strokeweight="18pt">
                  <v:stroke startarrowwidth="narrow" startarrowlength="short" endarrowwidth="narrow" endarrowlength="short"/>
                </v:line>
                <v:rect id="_x0000_s1038" style="position:absolute;left:103;top:4;width:6262;height:19992" stroked="f" strokecolor="blue" strokeweight="65pt">
                  <v:textbox inset="0,0,0,0">
                    <w:txbxContent>
                      <w:p w14:paraId="456D5D9B" w14:textId="77777777" w:rsidR="0013474E" w:rsidRDefault="0013474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_x0000_s1039" style="position:absolute;left:13128;top:4;width:6872;height:19992" stroked="f" strokecolor="blue" strokeweight="65pt">
                  <v:textbox inset="0,0,0,0">
                    <w:txbxContent>
                      <w:p w14:paraId="76C67FCD" w14:textId="77777777" w:rsidR="0013474E" w:rsidRDefault="00C41D6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5274CD09" wp14:editId="789EB724">
                <wp:simplePos x="0" y="0"/>
                <wp:positionH relativeFrom="margin">
                  <wp:posOffset>0</wp:posOffset>
                </wp:positionH>
                <wp:positionV relativeFrom="margin">
                  <wp:posOffset>7221220</wp:posOffset>
                </wp:positionV>
                <wp:extent cx="7059295" cy="151130"/>
                <wp:effectExtent l="114300" t="48895" r="113030" b="38100"/>
                <wp:wrapNone/>
                <wp:docPr id="1" name="Group 1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:grpSpPr>
                      <wp:wsp>
                        <wp:cNvPr id="2" name="Line 1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4"/>
                        <wp:cNvSpPr>
                          <a:spLocks noChangeArrowheads="1"/>
                        </wp:cNvSpPr>
                        <wp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537FC0A" w14:textId="77777777" w:rsidR="004C3CF6" w:rsidRDefault="004C3CF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5"/>
                        <wp:cNvSpPr>
                          <a:spLocks noChangeArrowheads="1"/>
                        </wp:cNvSpPr>
                        <wp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42A1202" w14:textId="77777777" w:rsidR="004C3CF6" w:rsidRDefault="004C3CF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13474E">
        <w:rPr>
          <w:noProof/>
        </w:rPr>
        <mc:AlternateContent>
          <mc:Choice Requires="v">
            <w:pict w14:anchorId="0F200CA3">
              <v:group id="_x0000_s1049" style="position:absolute;margin-left:.1pt;margin-top:663.8pt;width:555.65pt;height:11.9pt;z-index:251657728;mso-position-horizontal-relative:margin;mso-position-vertical-relative:margin" coordorigin=",4" coordsize="20000,19992" o:allowincell="f">
                <v:line id="_x0000_s105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51" style="position:absolute;left:104;top:4;width:5230;height:19992" stroked="f" strokecolor="blue" strokeweight="65pt">
                  <v:textbox style="mso-next-textbox:#_x0000_s1051" inset="0,0,0,0">
                    <w:txbxContent>
                      <w:p w14:paraId="02DBF14B" w14:textId="77777777" w:rsidR="0013474E" w:rsidRDefault="0013474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3360" behindDoc="0" locked="0" layoutInCell="0" allowOverlap="1" wp14:anchorId="00B0868D" wp14:editId="651D432E">
                <wp:simplePos x="0" y="0"/>
                <wp:positionH relativeFrom="margin">
                  <wp:posOffset>1270</wp:posOffset>
                </wp:positionH>
                <wp:positionV relativeFrom="margin">
                  <wp:posOffset>8430260</wp:posOffset>
                </wp:positionV>
                <wp:extent cx="7056755" cy="151130"/>
                <wp:effectExtent l="115570" t="48260" r="114300" b="38735"/>
                <wp:wrapNone/>
                <wp:docPr id="1" name="Group 2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:grpSpPr>
                      <wp:wsp>
                        <wp:cNvPr id="2" name="Line 2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27"/>
                        <wp:cNvSpPr>
                          <a:spLocks noChangeArrowheads="1"/>
                        </wp:cNvSpPr>
                        <wp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8EE7F2E" w14:textId="77777777" w:rsidR="004C3CF6" w:rsidRDefault="004C3CF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13474E">
        <w:rPr>
          <w:noProof/>
        </w:rPr>
        <mc:AlternateContent>
          <mc:Choice Requires="v">
            <w:pict w14:anchorId="5B91708D">
              <v:group id="_x0000_s1040" style="position:absolute;margin-left:-11.3pt;margin-top:-22.7pt;width:606.3pt;height:856.8pt;z-index:251656704" coordorigin="114" coordsize="12126,17136" o:allowincell="f">
                <v:line id="_x0000_s1041" style="position:absolute" from="288,720" to="12240,720" strokecolor="blue" strokeweight="85pt">
                  <v:stroke startarrowwidth="narrow" startarrowlength="short" endarrowwidth="narrow" endarrowlength="short"/>
                </v:line>
                <v:line id="_x0000_s1042" style="position:absolute" from="114,0" to="115,17136" strokecolor="blue" strokeweight="30pt">
                  <v:stroke startarrowwidth="narrow" startarrowlength="short" endarrowwidth="narrow" endarrowlength="short"/>
                </v:line>
                <v:line id="_x0000_s1043" style="position:absolute" from="288,16272" to="11803,16273" strokecolor="blue" strokeweight="65pt">
                  <v:stroke startarrowwidth="narrow" startarrowlength="short" endarrowwidth="narrow" endarrowlength="short"/>
                </v:line>
                <v:line id="_x0000_s1044" style="position:absolute" from="11742,1257" to="11743,17047" strokecolor="blue" strokeweight="26pt">
                  <v:stroke startarrowwidth="narrow" startarrowlength="short" endarrowwidth="narrow" endarrowlength="short"/>
                </v:line>
                <v:rect id="_x0000_s1045" style="position:absolute;left:399;top:15732;width:2281;height:343" stroked="f" strokecolor="blue" strokeweight="65pt">
                  <v:textbox style="mso-next-textbox:#_x0000_s1045" inset="0,0,0,0">
                    <w:txbxContent>
                      <w:p w14:paraId="6E0C9FE8" w14:textId="77777777" w:rsidR="0013474E" w:rsidRDefault="00FD2E4E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_x0000_s1046" style="position:absolute;left:6441;top:15732;width:5017;height:343" stroked="f" strokecolor="blue" strokeweight="65pt">
                  <v:textbox style="mso-next-textbox:#_x0000_s1046" inset="0,0,0,0">
                    <w:txbxContent>
                      <w:p w14:paraId="6A708DBA" w14:textId="77777777" w:rsidR="0013474E" w:rsidRDefault="0013474E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_x0000_s1047" style="position:absolute;left:459;top:1254;width:2166;height:238" stroked="f" strokecolor="blue" strokeweight="65pt">
                  <v:textbox style="mso-next-textbox:#_x0000_s1047" inset="0,0,0,0">
                    <w:txbxContent>
                      <w:p w14:paraId="63FD5EFC" w14:textId="77777777" w:rsidR="0013474E" w:rsidRDefault="0013474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_x0000_s1048" style="position:absolute;left:459;top:454;width:10945;height:685" stroked="f" strokecolor="blue" strokeweight="18pt">
                  <v:textbox style="mso-next-textbox:#_x0000_s1048" inset="0,0,0,0">
                    <w:txbxContent>
                      <w:p w14:paraId="343DE653" w14:textId="77777777" w:rsidR="0013474E" w:rsidRDefault="0013474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>Nummer: 12.</w:t>
                        </w:r>
                        <w:r w:rsidR="003B5035">
                          <w:rPr>
                            <w:rFonts w:ascii="Arial" w:hAnsi="Arial"/>
                          </w:rPr>
                          <w:t>28</w:t>
                        </w:r>
                      </w:p>
                      <w:p w14:paraId="45B9D00D" w14:textId="77777777" w:rsidR="0013474E" w:rsidRDefault="0013474E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Choice>
          <mc:Fallback>
            <w:drawing>
              <wp:anchor distT="0" distB="0" distL="114300" distR="114300" simplePos="0" relativeHeight="251663360" behindDoc="0" locked="0" layoutInCell="0" allowOverlap="1" wp14:anchorId="285E5083" wp14:editId="3978B005">
                <wp:simplePos x="0" y="0"/>
                <wp:positionH relativeFrom="column">
                  <wp:posOffset>-143510</wp:posOffset>
                </wp:positionH>
                <wp:positionV relativeFrom="paragraph">
                  <wp:posOffset>-288290</wp:posOffset>
                </wp:positionV>
                <wp:extent cx="7700010" cy="10881360"/>
                <wp:effectExtent l="437515" t="197485" r="549275" b="198755"/>
                <wp:wrapNone/>
                <wp:docPr id="1" name="Group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:grpSpPr>
                      <wp:wsp>
                        <wp:cNvPr id="2" name="Line 17"/>
                        <wp:cNvCnPr>
                          <a:cxnSpLocks noChangeShapeType="1"/>
                        </wp:cNvCnPr>
                        <wp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Line 18"/>
                        <wp:cNvCnPr>
                          <a:cxnSpLocks noChangeShapeType="1"/>
                        </wp:cNvCnPr>
                        <wp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4" name="Line 19"/>
                        <wp:cNvCnPr>
                          <a:cxnSpLocks noChangeShapeType="1"/>
                        </wp:cNvCnPr>
                        <wp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5" name="Line 20"/>
                        <wp:cNvCnPr>
                          <a:cxnSpLocks noChangeShapeType="1"/>
                        </wp:cNvCnPr>
                        <wp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6" name="Rectangle 21"/>
                        <wp:cNvSpPr>
                          <a:spLocks noChangeArrowheads="1"/>
                        </wp:cNvSpPr>
                        <wp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6DB3576" w14:textId="77777777" w:rsidR="004C3CF6" w:rsidRDefault="004C3CF6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7" name="Rectangle 22"/>
                        <wp:cNvSpPr>
                          <a:spLocks noChangeArrowheads="1"/>
                        </wp:cNvSpPr>
                        <wp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228655C" w14:textId="77777777" w:rsidR="004C3CF6" w:rsidRDefault="004C3CF6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8" name="Rectangle 23"/>
                        <wp:cNvSpPr>
                          <a:spLocks noChangeArrowheads="1"/>
                        </wp:cNvSpPr>
                        <wp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064EEE6" w14:textId="77777777" w:rsidR="004C3CF6" w:rsidRDefault="004C3CF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9" name="Rectangle 24"/>
                        <wp:cNvSpPr>
                          <a:spLocks noChangeArrowheads="1"/>
                        </wp:cNvSpPr>
                        <wp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93E1D39" w14:textId="77777777" w:rsidR="004C3CF6" w:rsidRDefault="004C3CF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 12.28</w:t>
                              </w:r>
                            </w:p>
                            <w:p w14:paraId="1EF3DF50" w14:textId="77777777" w:rsidR="004C3CF6" w:rsidRDefault="004C3CF6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13474E">
      <w:pgSz w:w="595.35pt" w:h="842pt" w:code="9"/>
      <w:pgMar w:top="22.70pt" w:right="22.70pt" w:bottom="17pt" w:left="17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D957FC"/>
    <w:multiLevelType w:val="hybridMultilevel"/>
    <w:tmpl w:val="D7BE3036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1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2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3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4" w15:restartNumberingAfterBreak="0">
    <w:nsid w:val="214B5FF9"/>
    <w:multiLevelType w:val="hybridMultilevel"/>
    <w:tmpl w:val="32265432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5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6" w15:restartNumberingAfterBreak="0">
    <w:nsid w:val="387A6BFB"/>
    <w:multiLevelType w:val="hybridMultilevel"/>
    <w:tmpl w:val="8CBC87C6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7" w15:restartNumberingAfterBreak="0">
    <w:nsid w:val="419A7D24"/>
    <w:multiLevelType w:val="hybridMultilevel"/>
    <w:tmpl w:val="40E4B4A4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8" w15:restartNumberingAfterBreak="0">
    <w:nsid w:val="60607C66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9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.35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484"/>
    <w:rsid w:val="00085A69"/>
    <w:rsid w:val="000B0A8F"/>
    <w:rsid w:val="0013474E"/>
    <w:rsid w:val="0017521C"/>
    <w:rsid w:val="00202890"/>
    <w:rsid w:val="003B5035"/>
    <w:rsid w:val="003F68CB"/>
    <w:rsid w:val="0042676F"/>
    <w:rsid w:val="00571B31"/>
    <w:rsid w:val="00644904"/>
    <w:rsid w:val="006D0179"/>
    <w:rsid w:val="008313CD"/>
    <w:rsid w:val="009B6B72"/>
    <w:rsid w:val="009E48C6"/>
    <w:rsid w:val="00A4627E"/>
    <w:rsid w:val="00AA1D77"/>
    <w:rsid w:val="00AF1938"/>
    <w:rsid w:val="00B10D33"/>
    <w:rsid w:val="00B47A39"/>
    <w:rsid w:val="00C41D62"/>
    <w:rsid w:val="00C503DF"/>
    <w:rsid w:val="00D14ADA"/>
    <w:rsid w:val="00D2169A"/>
    <w:rsid w:val="00D73961"/>
    <w:rsid w:val="00DD5CA5"/>
    <w:rsid w:val="00F06484"/>
    <w:rsid w:val="00F62088"/>
    <w:rsid w:val="00F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423C8D4"/>
  <w15:chartTrackingRefBased/>
  <w15:docId w15:val="{CC85CAEC-AD29-401F-987E-1DEAFF14E56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4.png"/><Relationship Id="rId13" Type="http://purl.oclc.org/ooxml/officeDocument/relationships/image" Target="media/image9.png"/><Relationship Id="rId3" Type="http://purl.oclc.org/ooxml/officeDocument/relationships/settings" Target="settings.xml"/><Relationship Id="rId7" Type="http://purl.oclc.org/ooxml/officeDocument/relationships/image" Target="media/image3.png"/><Relationship Id="rId12" Type="http://purl.oclc.org/ooxml/officeDocument/relationships/image" Target="media/image8.png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image" Target="media/image2.png"/><Relationship Id="rId11" Type="http://purl.oclc.org/ooxml/officeDocument/relationships/image" Target="media/image7.png"/><Relationship Id="rId5" Type="http://purl.oclc.org/ooxml/officeDocument/relationships/image" Target="media/image1.png"/><Relationship Id="rId15" Type="http://purl.oclc.org/ooxml/officeDocument/relationships/fontTable" Target="fontTable.xml"/><Relationship Id="rId10" Type="http://purl.oclc.org/ooxml/officeDocument/relationships/image" Target="media/image6.png"/><Relationship Id="rId4" Type="http://purl.oclc.org/ooxml/officeDocument/relationships/webSettings" Target="webSettings.xml"/><Relationship Id="rId9" Type="http://purl.oclc.org/ooxml/officeDocument/relationships/image" Target="media/image5.png"/><Relationship Id="rId14" Type="http://purl.oclc.org/ooxml/officeDocument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U:\ALLE\Andersch\Betriebsanweisung\Technik\12.01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12.01.dot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Beckenbach, Martin, BGHM</cp:lastModifiedBy>
  <cp:revision>2</cp:revision>
  <cp:lastPrinted>2001-08-28T09:19:00Z</cp:lastPrinted>
  <dcterms:created xsi:type="dcterms:W3CDTF">2021-12-07T13:16:00Z</dcterms:created>
  <dcterms:modified xsi:type="dcterms:W3CDTF">2021-12-07T13:16:00Z</dcterms:modified>
  <cp:category>Betriebsanweisungsvorlage</cp:category>
</cp:coreProperties>
</file>