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EB276F6" w14:textId="77777777" w:rsidR="00090643" w:rsidRDefault="00090643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</w:rPr>
      </w:pPr>
      <w:r>
        <w:rPr>
          <w:rFonts w:ascii="Arial" w:hAnsi="Arial"/>
        </w:rPr>
        <w:t>Gabelstapler – Bewegen von Schienenfahrzeugen</w:t>
      </w:r>
    </w:p>
    <w:p w14:paraId="6F8A6B8B" w14:textId="77777777" w:rsidR="00090643" w:rsidRDefault="00090643">
      <w:pPr>
        <w:framePr w:w="543.45pt" w:h="36.35pt" w:hSpace="7.10pt" w:wrap="around" w:vAnchor="page" w:hAnchor="page" w:x="21.75pt" w:y="136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Anfahren von Personen.</w:t>
      </w:r>
    </w:p>
    <w:p w14:paraId="2C4CABD5" w14:textId="77777777" w:rsidR="00090643" w:rsidRDefault="00090643">
      <w:pPr>
        <w:framePr w:w="543.45pt" w:h="36.35pt" w:hSpace="7.10pt" w:wrap="around" w:vAnchor="page" w:hAnchor="page" w:x="21.75pt" w:y="136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Anfahren von Betriebseinrichtungen.</w:t>
      </w:r>
    </w:p>
    <w:p w14:paraId="1468D96E" w14:textId="77777777" w:rsidR="00090643" w:rsidRDefault="00090643">
      <w:pPr>
        <w:framePr w:w="543.45pt" w:h="36.35pt" w:hSpace="7.10pt" w:wrap="around" w:vAnchor="page" w:hAnchor="page" w:x="21.75pt" w:y="136.8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Umstürzen des Gabelstaplers.</w:t>
      </w:r>
    </w:p>
    <w:p w14:paraId="156A1CA4" w14:textId="77777777" w:rsidR="00090643" w:rsidRDefault="00090643">
      <w:pPr>
        <w:framePr w:w="555pt" w:h="261.35pt" w:hSpace="7.10pt" w:wrap="notBeside" w:vAnchor="page" w:hAnchor="page" w:x="22.05pt" w:y="223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Schienenfahrzeuge nur mit freigegebenen und entsprechend ausgerüsteten Gabelstaplern bewegen:</w:t>
      </w:r>
      <w:r>
        <w:rPr>
          <w:rFonts w:ascii="Arial" w:hAnsi="Arial"/>
        </w:rPr>
        <w:br/>
        <w:t>–</w:t>
      </w:r>
      <w:r>
        <w:rPr>
          <w:rFonts w:ascii="Arial" w:hAnsi="Arial"/>
        </w:rPr>
        <w:tab/>
        <w:t>es ist eine Slip-Kupplung mit Drehhaken in die Anhängekupplung des Staplers eingehängt,</w:t>
      </w:r>
      <w:r>
        <w:rPr>
          <w:rFonts w:ascii="Arial" w:hAnsi="Arial"/>
        </w:rPr>
        <w:br/>
        <w:t>–</w:t>
      </w:r>
      <w:r>
        <w:rPr>
          <w:rFonts w:ascii="Arial" w:hAnsi="Arial"/>
        </w:rPr>
        <w:tab/>
        <w:t xml:space="preserve">die Slip-Kupplung ist so eingerichtet, dass die Seilverbindung vom Fahrerplatz aus unter Last gelöst werden 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kann und sie sich bei zu </w:t>
      </w:r>
      <w:r w:rsidR="005D0C16">
        <w:rPr>
          <w:rFonts w:ascii="Arial" w:hAnsi="Arial"/>
        </w:rPr>
        <w:t>großem</w:t>
      </w:r>
      <w:r>
        <w:rPr>
          <w:rFonts w:ascii="Arial" w:hAnsi="Arial"/>
        </w:rPr>
        <w:t xml:space="preserve"> Schrägzug selbsttätig löst,</w:t>
      </w:r>
      <w:r>
        <w:rPr>
          <w:rFonts w:ascii="Arial" w:hAnsi="Arial"/>
        </w:rPr>
        <w:br/>
        <w:t>–</w:t>
      </w:r>
      <w:r>
        <w:rPr>
          <w:rFonts w:ascii="Arial" w:hAnsi="Arial"/>
        </w:rPr>
        <w:tab/>
        <w:t>das Zugseil ist mindestens 5 m lang.</w:t>
      </w:r>
    </w:p>
    <w:p w14:paraId="22D98497" w14:textId="77777777" w:rsidR="00090643" w:rsidRDefault="00090643">
      <w:pPr>
        <w:framePr w:w="555pt" w:h="261.35pt" w:hSpace="7.10pt" w:wrap="notBeside" w:vAnchor="page" w:hAnchor="page" w:x="22.05pt" w:y="223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Im Bereich der Gleise müssen ausreichend Hemmschuhe bereitgehalten und ggf. benutzt werden,</w:t>
      </w:r>
    </w:p>
    <w:p w14:paraId="0DC05380" w14:textId="77777777" w:rsidR="00090643" w:rsidRDefault="00090643">
      <w:pPr>
        <w:framePr w:w="555pt" w:h="261.35pt" w:hSpace="7.10pt" w:wrap="notBeside" w:vAnchor="page" w:hAnchor="page" w:x="22.05pt" w:y="223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Beim Fahren bzw. Ziehen ist darauf zu achten, dass:</w:t>
      </w:r>
      <w:r>
        <w:rPr>
          <w:rFonts w:ascii="Arial" w:hAnsi="Arial"/>
        </w:rPr>
        <w:br/>
        <w:t>–</w:t>
      </w:r>
      <w:r>
        <w:rPr>
          <w:rFonts w:ascii="Arial" w:hAnsi="Arial"/>
        </w:rPr>
        <w:tab/>
        <w:t>das Zugseil im hinteren Bereich (z.B. Doppelhaken am Güterwagen) des Schienenfahrzeuges befestigt wird,</w:t>
      </w:r>
      <w:r>
        <w:rPr>
          <w:rFonts w:ascii="Arial" w:hAnsi="Arial"/>
        </w:rPr>
        <w:br/>
        <w:t>–</w:t>
      </w:r>
      <w:r>
        <w:rPr>
          <w:rFonts w:ascii="Arial" w:hAnsi="Arial"/>
        </w:rPr>
        <w:tab/>
        <w:t xml:space="preserve">der Gabelstapler </w:t>
      </w:r>
      <w:r w:rsidR="005D0C16">
        <w:rPr>
          <w:rFonts w:ascii="Arial" w:hAnsi="Arial"/>
        </w:rPr>
        <w:t>außerhalb</w:t>
      </w:r>
      <w:r>
        <w:rPr>
          <w:rFonts w:ascii="Arial" w:hAnsi="Arial"/>
        </w:rPr>
        <w:t xml:space="preserve"> des Verkehrbereichs (neben den Schienen) des Schienenfahrzeuges fährt,</w:t>
      </w:r>
      <w:r>
        <w:rPr>
          <w:rFonts w:ascii="Arial" w:hAnsi="Arial"/>
        </w:rPr>
        <w:br/>
        <w:t>–</w:t>
      </w:r>
      <w:r>
        <w:rPr>
          <w:rFonts w:ascii="Arial" w:hAnsi="Arial"/>
        </w:rPr>
        <w:tab/>
        <w:t>das Schienenfahrzeug maximal mit Schrittgeschwindigkeit (6 km/h) fährt,</w:t>
      </w:r>
      <w:r>
        <w:rPr>
          <w:rFonts w:ascii="Arial" w:hAnsi="Arial"/>
        </w:rPr>
        <w:br/>
        <w:t>–</w:t>
      </w:r>
      <w:r>
        <w:rPr>
          <w:rFonts w:ascii="Arial" w:hAnsi="Arial"/>
        </w:rPr>
        <w:tab/>
        <w:t xml:space="preserve">auf der anderen Gleisseite in Blickkontakt mit dem Gabelstaplerfahrer eine Person den Transport begleitet, 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die bei unerwünschter Bewegung des Schienenfahrzeugs mittels Hemmschuh das Schienenfahrzeug zum </w:t>
      </w:r>
      <w:r>
        <w:rPr>
          <w:rFonts w:ascii="Arial" w:hAnsi="Arial"/>
        </w:rPr>
        <w:tab/>
      </w:r>
      <w:r>
        <w:rPr>
          <w:rFonts w:ascii="Arial" w:hAnsi="Arial"/>
        </w:rPr>
        <w:br/>
      </w:r>
      <w:r>
        <w:rPr>
          <w:rFonts w:ascii="Arial" w:hAnsi="Arial"/>
        </w:rPr>
        <w:tab/>
        <w:t>Stehen bringen kann.</w:t>
      </w:r>
    </w:p>
    <w:p w14:paraId="26500348" w14:textId="77777777" w:rsidR="00090643" w:rsidRDefault="00090643">
      <w:pPr>
        <w:framePr w:w="555pt" w:h="261.35pt" w:hSpace="7.10pt" w:wrap="notBeside" w:vAnchor="page" w:hAnchor="page" w:x="22.05pt" w:y="223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Wird das Schienenfahrzeug mit einem Waggon-Rangiergerät bewegt, gilt;</w:t>
      </w:r>
      <w:r>
        <w:rPr>
          <w:rFonts w:ascii="Arial" w:hAnsi="Arial"/>
        </w:rPr>
        <w:br/>
        <w:t>–</w:t>
      </w:r>
      <w:r>
        <w:rPr>
          <w:rFonts w:ascii="Arial" w:hAnsi="Arial"/>
        </w:rPr>
        <w:tab/>
        <w:t>die Betriebsanleitung des Herstellers beachten,</w:t>
      </w:r>
      <w:r>
        <w:rPr>
          <w:rFonts w:ascii="Arial" w:hAnsi="Arial"/>
        </w:rPr>
        <w:br/>
        <w:t>–</w:t>
      </w:r>
      <w:r>
        <w:rPr>
          <w:rFonts w:ascii="Arial" w:hAnsi="Arial"/>
        </w:rPr>
        <w:tab/>
        <w:t xml:space="preserve">kann der Gleisbereich vor dem Schienenfahrzeug beim Schieben vom Gabelstaplerfahrer nicht eingesehen 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werden, muss dort eine 2. Person mit Signaleinrichtung (z.B. Sprechfunk) oder Blickkontakt zum Fahrer das </w:t>
      </w:r>
      <w:r>
        <w:rPr>
          <w:rFonts w:ascii="Arial" w:hAnsi="Arial"/>
        </w:rPr>
        <w:br/>
      </w:r>
      <w:r>
        <w:rPr>
          <w:rFonts w:ascii="Arial" w:hAnsi="Arial"/>
        </w:rPr>
        <w:tab/>
        <w:t>Schienenfahrzeug begleiten und die Sicherungsaufgaben übernehmen.</w:t>
      </w:r>
    </w:p>
    <w:p w14:paraId="669ABA52" w14:textId="77777777" w:rsidR="00090643" w:rsidRDefault="00090643">
      <w:pPr>
        <w:framePr w:w="555pt" w:h="261.35pt" w:hSpace="7.10pt" w:wrap="notBeside" w:vAnchor="page" w:hAnchor="page" w:x="22.05pt" w:y="223.2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Beim Einsatz von Mini-Rangiergeräten gilt:</w:t>
      </w:r>
      <w:r>
        <w:rPr>
          <w:rFonts w:ascii="Arial" w:hAnsi="Arial"/>
        </w:rPr>
        <w:br/>
        <w:t>–</w:t>
      </w:r>
      <w:r>
        <w:rPr>
          <w:rFonts w:ascii="Arial" w:hAnsi="Arial"/>
        </w:rPr>
        <w:tab/>
        <w:t>die Betriebsanleitung des Herstellers beachten,</w:t>
      </w:r>
      <w:r>
        <w:rPr>
          <w:rFonts w:ascii="Arial" w:hAnsi="Arial"/>
        </w:rPr>
        <w:br/>
        <w:t>–</w:t>
      </w:r>
      <w:r>
        <w:rPr>
          <w:rFonts w:ascii="Arial" w:hAnsi="Arial"/>
        </w:rPr>
        <w:tab/>
        <w:t>nur in Bereichen einsetzen, in denen Schienenkopf und Fahrbahn niveaugleich ausgeführt sind.</w:t>
      </w:r>
    </w:p>
    <w:p w14:paraId="58EABB79" w14:textId="77777777" w:rsidR="00090643" w:rsidRDefault="00090643">
      <w:pPr>
        <w:framePr w:w="546.45pt" w:h="44.15pt" w:hSpace="7.10pt" w:wrap="around" w:vAnchor="text" w:hAnchor="page" w:x="21.75pt" w:y="495.60pt"/>
        <w:tabs>
          <w:tab w:val="start" w:pos="28.35pt"/>
        </w:tabs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 sicherheitsrelevanten Störungen (z.B. an Bremse, Gabel, Hydraulik, Anhängekupplung) Stapler abstellen und Vorgesetzten informieren.</w:t>
      </w:r>
    </w:p>
    <w:p w14:paraId="4026E913" w14:textId="77777777" w:rsidR="00090643" w:rsidRDefault="00090643">
      <w:pPr>
        <w:framePr w:w="546.45pt" w:h="44.15pt" w:hSpace="7.10pt" w:wrap="around" w:vAnchor="text" w:hAnchor="page" w:x="21.75pt" w:y="495.60pt"/>
        <w:tabs>
          <w:tab w:val="start" w:pos="28.35pt"/>
        </w:tabs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Bei Mängeln am Rangiergerät oder Schienenfahrzeug Vorgesetzten informieren.</w:t>
      </w:r>
    </w:p>
    <w:p w14:paraId="2FC848C2" w14:textId="77777777" w:rsidR="00090643" w:rsidRDefault="00090643">
      <w:pPr>
        <w:framePr w:w="546.45pt" w:h="44.15pt" w:hSpace="7.10pt" w:wrap="around" w:vAnchor="text" w:hAnchor="page" w:x="21.75pt" w:y="495.60pt"/>
        <w:tabs>
          <w:tab w:val="start" w:pos="28.35pt"/>
        </w:tabs>
        <w:spacing w:before="1pt" w:after="1pt"/>
        <w:ind w:start="28.35pt" w:hanging="14.15pt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Mängel nur vom Fachmann beseitigen lassen.</w:t>
      </w:r>
    </w:p>
    <w:p w14:paraId="319BFF90" w14:textId="77777777" w:rsidR="00090643" w:rsidRDefault="00090643">
      <w:pPr>
        <w:framePr w:w="542.85pt" w:h="35.90pt" w:hSpace="7.10pt" w:wrap="around" w:vAnchor="page" w:hAnchor="page" w:x="21.30pt" w:y="597.6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Unfallstelle sichern.</w:t>
      </w:r>
    </w:p>
    <w:p w14:paraId="48A7FCEC" w14:textId="77777777" w:rsidR="00090643" w:rsidRDefault="00090643">
      <w:pPr>
        <w:framePr w:w="542.85pt" w:h="35.90pt" w:hSpace="7.10pt" w:wrap="around" w:vAnchor="page" w:hAnchor="page" w:x="21.30pt" w:y="597.6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Ersthelfer und Vorgesetzten verständigen.</w:t>
      </w:r>
    </w:p>
    <w:p w14:paraId="6F9EB9C1" w14:textId="77777777" w:rsidR="00090643" w:rsidRDefault="00090643">
      <w:pPr>
        <w:framePr w:w="542.85pt" w:h="35.90pt" w:hSpace="7.10pt" w:wrap="around" w:vAnchor="page" w:hAnchor="page" w:x="21.30pt" w:y="597.6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Verletzten betreuen.</w:t>
      </w:r>
    </w:p>
    <w:p w14:paraId="37492104" w14:textId="77777777" w:rsidR="00090643" w:rsidRDefault="00090643">
      <w:pPr>
        <w:framePr w:w="544.65pt" w:h="85.55pt" w:hSpace="7.10pt" w:wrap="notBeside" w:vAnchor="text" w:hAnchor="page" w:x="21.75pt" w:y="661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Instandhaltungsarbeiten am Stapler werden durchgeführt von: _________________________________________</w:t>
      </w:r>
    </w:p>
    <w:p w14:paraId="0B8472B2" w14:textId="77777777" w:rsidR="00090643" w:rsidRDefault="00090643">
      <w:pPr>
        <w:framePr w:w="544.65pt" w:h="85.55pt" w:hSpace="7.10pt" w:wrap="notBeside" w:vAnchor="text" w:hAnchor="page" w:x="21.75pt" w:y="661.35pt"/>
        <w:spacing w:before="1pt" w:after="1pt"/>
        <w:ind w:start="14.20pt"/>
        <w:rPr>
          <w:rFonts w:ascii="Arial" w:hAnsi="Arial"/>
        </w:rPr>
      </w:pPr>
    </w:p>
    <w:p w14:paraId="7330BAC7" w14:textId="77777777" w:rsidR="00090643" w:rsidRDefault="00090643">
      <w:pPr>
        <w:framePr w:w="544.65pt" w:h="85.55pt" w:hSpace="7.10pt" w:wrap="notBeside" w:vAnchor="text" w:hAnchor="page" w:x="21.75pt" w:y="661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Instandhaltungsarbeiten am Rangiergerät werden durchgeführt von: ____________________________________</w:t>
      </w:r>
    </w:p>
    <w:p w14:paraId="2F7A5343" w14:textId="77777777" w:rsidR="00090643" w:rsidRDefault="00090643">
      <w:pPr>
        <w:framePr w:w="544.65pt" w:h="85.55pt" w:hSpace="7.10pt" w:wrap="notBeside" w:vAnchor="text" w:hAnchor="page" w:x="21.75pt" w:y="661.35pt"/>
        <w:spacing w:before="1pt" w:after="1pt"/>
        <w:ind w:start="14.20pt"/>
        <w:rPr>
          <w:rFonts w:ascii="Arial" w:hAnsi="Arial"/>
        </w:rPr>
      </w:pPr>
    </w:p>
    <w:p w14:paraId="02D90BA2" w14:textId="77777777" w:rsidR="00090643" w:rsidRDefault="00090643">
      <w:pPr>
        <w:framePr w:w="544.65pt" w:h="85.55pt" w:hSpace="7.10pt" w:wrap="notBeside" w:vAnchor="text" w:hAnchor="page" w:x="21.75pt" w:y="661.35pt"/>
        <w:spacing w:before="1pt" w:after="1pt"/>
        <w:ind w:start="14.20pt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die Entsorgung (z.B. Altöl) ist zuständig: _______________________________________________________</w:t>
      </w:r>
    </w:p>
    <w:p w14:paraId="5B9FF49B" w14:textId="77777777" w:rsidR="00090643" w:rsidRDefault="00090643">
      <w:pPr>
        <w:ind w:end="-11.35pt"/>
        <w:rPr>
          <w:rFonts w:ascii="Arial" w:hAnsi="Arial"/>
        </w:rPr>
      </w:pPr>
      <w:r>
        <w:rPr>
          <w:noProof/>
        </w:rPr>
        <mc:AlternateContent>
          <mc:Choice Requires="v">
            <w:pict w14:anchorId="2277C557">
              <v:group id="_x0000_s1029" style="position:absolute;margin-left:.1pt;margin-top:171.7pt;width:578.7pt;height:11.9pt;z-index:251656192;mso-position-horizontal-relative:margin;mso-position-vertical-relative:margin" coordorigin=",4" coordsize="20000,19992" o:allowincell="f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33C73B6B" w14:textId="77777777" w:rsidR="00090643" w:rsidRDefault="0009064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5B3784A8" wp14:editId="12C9FF62">
                <wp:simplePos x="0" y="0"/>
                <wp:positionH relativeFrom="margin">
                  <wp:posOffset>1270</wp:posOffset>
                </wp:positionH>
                <wp:positionV relativeFrom="margin">
                  <wp:posOffset>2180590</wp:posOffset>
                </wp:positionV>
                <wp:extent cx="7349490" cy="151130"/>
                <wp:effectExtent l="115570" t="46990" r="116840" b="40005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BE91877" w14:textId="77777777" w:rsidR="00055064" w:rsidRDefault="0005506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67DA5BB7">
              <v:group id="_x0000_s1032" style="position:absolute;margin-left:0;margin-top:477.05pt;width:561.15pt;height:11.45pt;z-index:251657216;mso-position-horizontal-relative:margin;mso-position-vertical-relative:margin" coordorigin=",37" coordsize="20000,19923" o:allowincell="f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inset="0,0,0,0">
                    <w:txbxContent>
                      <w:p w14:paraId="01960023" w14:textId="77777777" w:rsidR="00090643" w:rsidRDefault="0009064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inset="0,0,0,0">
                    <w:txbxContent>
                      <w:p w14:paraId="18030B33" w14:textId="77777777" w:rsidR="00090643" w:rsidRDefault="00AB0B4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0" allowOverlap="1" wp14:anchorId="17C5EDD9" wp14:editId="3C74969F">
                <wp:simplePos x="0" y="0"/>
                <wp:positionH relativeFrom="margin">
                  <wp:posOffset>0</wp:posOffset>
                </wp:positionH>
                <wp:positionV relativeFrom="margin">
                  <wp:posOffset>6058535</wp:posOffset>
                </wp:positionV>
                <wp:extent cx="7126605" cy="145415"/>
                <wp:effectExtent l="114300" t="48260" r="121920" b="44450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E312321" w14:textId="77777777" w:rsidR="00055064" w:rsidRDefault="0005506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3BF853D" w14:textId="77777777" w:rsidR="00055064" w:rsidRDefault="0005506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3EFD75C4">
              <v:group id="_x0000_s1036" style="position:absolute;margin-left:0;margin-top:555.8pt;width:555.85pt;height:11.9pt;z-index:251658240;mso-position-horizontal-relative:margin;mso-position-vertical-relative:margin" coordorigin=",4" coordsize="20000,19992" o:allowincell="f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inset="0,0,0,0">
                    <w:txbxContent>
                      <w:p w14:paraId="4764F79E" w14:textId="77777777" w:rsidR="00090643" w:rsidRDefault="0009064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inset="0,0,0,0">
                    <w:txbxContent>
                      <w:p w14:paraId="4642219B" w14:textId="77777777" w:rsidR="00090643" w:rsidRDefault="00AB0B4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0" allowOverlap="1" wp14:anchorId="52CBFCD8" wp14:editId="3EE5A493">
                <wp:simplePos x="0" y="0"/>
                <wp:positionH relativeFrom="margin">
                  <wp:posOffset>0</wp:posOffset>
                </wp:positionH>
                <wp:positionV relativeFrom="margin">
                  <wp:posOffset>7058660</wp:posOffset>
                </wp:positionV>
                <wp:extent cx="7059295" cy="151130"/>
                <wp:effectExtent l="114300" t="48260" r="113030" b="38735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B4BF7C6" w14:textId="77777777" w:rsidR="00055064" w:rsidRDefault="0005506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B6AFD0F" w14:textId="77777777" w:rsidR="00055064" w:rsidRDefault="0005506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1C9BA477">
              <v:group id="_x0000_s1049" style="position:absolute;margin-left:.1pt;margin-top:625.3pt;width:555.65pt;height:11.9pt;z-index:251660288;mso-position-horizontal-relative:margin;mso-position-vertical-relative:margin" coordorigin=",4" coordsize="20000,19992" o:allowincell="f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6E6BA518" w14:textId="77777777" w:rsidR="00090643" w:rsidRDefault="0009064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2336" behindDoc="0" locked="0" layoutInCell="0" allowOverlap="1" wp14:anchorId="19372AFC" wp14:editId="4B190EB5">
                <wp:simplePos x="0" y="0"/>
                <wp:positionH relativeFrom="margin">
                  <wp:posOffset>1270</wp:posOffset>
                </wp:positionH>
                <wp:positionV relativeFrom="margin">
                  <wp:posOffset>7941310</wp:posOffset>
                </wp:positionV>
                <wp:extent cx="7056755" cy="151130"/>
                <wp:effectExtent l="115570" t="45085" r="114300" b="41910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0EB31C9" w14:textId="77777777" w:rsidR="00055064" w:rsidRDefault="0005506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1A012EEB">
              <v:group id="_x0000_s1026" style="position:absolute;margin-left:0;margin-top:87.8pt;width:561.35pt;height:11.9pt;z-index:251655168;mso-position-horizontal-relative:margin;mso-position-vertical-relative:margin" coordorigin=",4" coordsize="20000,19992" o:allowincell="f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2A769301" w14:textId="77777777" w:rsidR="00090643" w:rsidRDefault="0009064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11DD9986" wp14:editId="729E557D">
                <wp:simplePos x="0" y="0"/>
                <wp:positionH relativeFrom="margin">
                  <wp:posOffset>0</wp:posOffset>
                </wp:positionH>
                <wp:positionV relativeFrom="margin">
                  <wp:posOffset>1115060</wp:posOffset>
                </wp:positionV>
                <wp:extent cx="7129145" cy="151130"/>
                <wp:effectExtent l="114300" t="48260" r="119380" b="38735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50D0718" w14:textId="77777777" w:rsidR="00055064" w:rsidRDefault="0005506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3A719E00">
              <v:group id="_x0000_s1040" style="position:absolute;margin-left:-11.3pt;margin-top:-22.7pt;width:606.3pt;height:856.8pt;z-index:251659264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68ADC73F" w14:textId="77777777" w:rsidR="00090643" w:rsidRDefault="00090643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385D1DF0" w14:textId="77777777" w:rsidR="00090643" w:rsidRDefault="00090643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5E0C87F0" w14:textId="77777777" w:rsidR="00090643" w:rsidRDefault="0009064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0BF782B8" w14:textId="77777777" w:rsidR="00090643" w:rsidRDefault="0009064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 12.21</w:t>
                        </w:r>
                      </w:p>
                      <w:p w14:paraId="315E7708" w14:textId="77777777" w:rsidR="00090643" w:rsidRDefault="00090643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497C3B66" wp14:editId="0656B754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1C3F3EB" w14:textId="77777777" w:rsidR="00055064" w:rsidRDefault="00055064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9D03016" w14:textId="77777777" w:rsidR="00055064" w:rsidRDefault="00055064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175CF9F" w14:textId="77777777" w:rsidR="00055064" w:rsidRDefault="0005506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BE9E97F" w14:textId="77777777" w:rsidR="00055064" w:rsidRDefault="00055064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12.21</w:t>
                              </w:r>
                            </w:p>
                            <w:p w14:paraId="07AFA3D4" w14:textId="77777777" w:rsidR="00055064" w:rsidRDefault="00055064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090643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B44"/>
    <w:rsid w:val="00090643"/>
    <w:rsid w:val="00097710"/>
    <w:rsid w:val="005D0C16"/>
    <w:rsid w:val="006E0DA0"/>
    <w:rsid w:val="00A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173BDE4"/>
  <w15:chartTrackingRefBased/>
  <w15:docId w15:val="{F115BEC0-1214-407C-8FBA-5353DF426D6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0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12.00.dot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2001-08-28T08:42:00Z</cp:lastPrinted>
  <dcterms:created xsi:type="dcterms:W3CDTF">2021-12-07T13:11:00Z</dcterms:created>
  <dcterms:modified xsi:type="dcterms:W3CDTF">2021-12-07T13:11:00Z</dcterms:modified>
  <cp:category>Betriebsanweisungsvorlage</cp:category>
</cp:coreProperties>
</file>