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2C9B0CFB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D15FC3">
              <w:t>m Thema Prüfungen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4EBF36CC" w:rsidR="00797688" w:rsidRPr="001D1F92" w:rsidRDefault="00F077BF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Ein</w:t>
            </w:r>
            <w:r w:rsidRPr="006D2866">
              <w:rPr>
                <w:b w:val="0"/>
                <w:bCs w:val="0"/>
              </w:rPr>
              <w:t xml:space="preserve"> Verfahrens zur Ermittlung prüfpflichtiger Anlagen und Arbeitsmittel (Maschinenverzeichnis, Fristenfestlegung, Benennung befähigter Personen, Auswahl von ext. Prüforganisationen)</w:t>
            </w:r>
            <w:r>
              <w:rPr>
                <w:b w:val="0"/>
                <w:bCs w:val="0"/>
              </w:rPr>
              <w:t xml:space="preserve"> ist festgelegt und wird angewendet.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3EA72BEC" w:rsidR="00797688" w:rsidRPr="0018000C" w:rsidRDefault="00F077BF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gibt </w:t>
            </w:r>
            <w:r w:rsidRPr="006D2866">
              <w:rPr>
                <w:b w:val="0"/>
                <w:bCs w:val="0"/>
              </w:rPr>
              <w:t>Regelungen zur Prüfung/Wartung sonstiger Arbeitsmittel</w:t>
            </w:r>
            <w:r>
              <w:rPr>
                <w:b w:val="0"/>
                <w:bCs w:val="0"/>
              </w:rPr>
              <w:t>, sie werden angewendet.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04BAFF1A" w:rsidR="00C518F0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1B0A6F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077BF" w14:paraId="68531FE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F84B2" w14:textId="6EE85346" w:rsidR="00F077BF" w:rsidRDefault="0095287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F077BF">
              <w:rPr>
                <w:b w:val="0"/>
                <w:bCs w:val="0"/>
              </w:rPr>
              <w:t>in s</w:t>
            </w:r>
            <w:r w:rsidR="00F077BF" w:rsidRPr="006D2866">
              <w:rPr>
                <w:b w:val="0"/>
                <w:bCs w:val="0"/>
              </w:rPr>
              <w:t>ystematisches Verfahren für die Durchführung von Prüfungen (Terminverfolgung, Dokumentation der Prüfergebnisse, Serviceverträge, EDV-Kalender)</w:t>
            </w:r>
            <w:r w:rsidR="00F077B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ist festgelegt und wird angewendet. </w:t>
            </w:r>
            <w:r w:rsidR="00F077BF"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FB1A84E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D929F5C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46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CF88342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62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E82848A" w14:textId="54D0581D" w:rsidR="00F077BF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7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023A73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2D26683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CB3634B" w14:textId="77777777" w:rsidR="00F077BF" w:rsidRPr="002D1F06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8F4F47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989D54" w14:textId="77777777" w:rsidR="006232E9" w:rsidRDefault="006232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25A44AF7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="004865D9" w:rsidRPr="004865D9">
              <w:t>zum Thema Prüfungen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15E51054" w:rsidR="006232E9" w:rsidRPr="006232E9" w:rsidRDefault="00952876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Die </w:t>
            </w:r>
            <w:r w:rsidRPr="006D2866">
              <w:rPr>
                <w:b w:val="0"/>
                <w:bCs w:val="0"/>
              </w:rPr>
              <w:t>Qualifikation der benannten Prüfer (interne Aus- und Fortbildung, externe Organisationen, Schulungsnachweise)</w:t>
            </w:r>
            <w:r>
              <w:rPr>
                <w:b w:val="0"/>
                <w:bCs w:val="0"/>
              </w:rPr>
              <w:t xml:space="preserve"> ist sichergestellt.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1B0A6F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1B0A6F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1B0A6F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1B0A6F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18F73487" w:rsidR="000B2A46" w:rsidRDefault="0095287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Ein</w:t>
            </w:r>
            <w:r w:rsidRPr="006D2866">
              <w:rPr>
                <w:b w:val="0"/>
                <w:bCs w:val="0"/>
              </w:rPr>
              <w:t xml:space="preserve"> Verfahren zur Behebung erkannter Mängel (Maßnahmenplan mit Erledigungsvermerk, Vorgehen bei Entsorgung)</w:t>
            </w:r>
            <w:r>
              <w:rPr>
                <w:b w:val="0"/>
                <w:bCs w:val="0"/>
              </w:rPr>
              <w:t xml:space="preserve"> ist festgelegt, es wird angewendet.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1B0A6F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1B0A6F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1B0A6F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1B0A6F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952876" w14:paraId="783CDD8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C6BF67" w14:textId="7735EE5B" w:rsidR="00952876" w:rsidRDefault="0095287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 w:rsidRPr="00F3120B">
              <w:rPr>
                <w:b w:val="0"/>
                <w:bCs w:val="0"/>
              </w:rPr>
              <w:t>Vollständigkeit der Prüfdurchführung (Inventarisierung, Kataster und Prüfaufzeichnungen stimmen überein)</w:t>
            </w:r>
            <w:r>
              <w:rPr>
                <w:b w:val="0"/>
                <w:bCs w:val="0"/>
              </w:rPr>
              <w:t xml:space="preserve"> ist gegeben.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85E4334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3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344FEE1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10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8F2C12C" w14:textId="77777777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351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0A9A716" w14:textId="73E9A11A" w:rsidR="00952876" w:rsidRDefault="001B0A6F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00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77BDA93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57CFC3E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6E58AE6" w14:textId="77777777" w:rsidR="00952876" w:rsidRPr="002D1F06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F0E721F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0A6F"/>
    <w:rsid w:val="001B7467"/>
    <w:rsid w:val="001E7803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865D9"/>
    <w:rsid w:val="004A4D8D"/>
    <w:rsid w:val="004E2995"/>
    <w:rsid w:val="004F5DE8"/>
    <w:rsid w:val="005105F7"/>
    <w:rsid w:val="00535901"/>
    <w:rsid w:val="00565C87"/>
    <w:rsid w:val="005B7643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52876"/>
    <w:rsid w:val="00967926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15FC3"/>
    <w:rsid w:val="00D230E4"/>
    <w:rsid w:val="00D37A73"/>
    <w:rsid w:val="00D90858"/>
    <w:rsid w:val="00DA2B6E"/>
    <w:rsid w:val="00E05705"/>
    <w:rsid w:val="00E8064F"/>
    <w:rsid w:val="00EA6B68"/>
    <w:rsid w:val="00ED2FD5"/>
    <w:rsid w:val="00F077BF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NC3TCYKUK54C-2-2072</_dlc_DocId>
    <_dlc_DocIdUrl xmlns="15f778b8-0e2d-4e67-85cd-c1bcd05f8630">
      <Url>https://arbeitsbereiche.bghm.de/gremien/GS-SmS/_layouts/15/DocIdRedir.aspx?ID=NC3TCYKUK54C-2-2072</Url>
      <Description>NC3TCYKUK54C-2-2072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A67A139-BC2A-4648-AB7F-061E67890B74}"/>
</file>

<file path=customXml/itemProps4.xml><?xml version="1.0" encoding="utf-8"?>
<ds:datastoreItem xmlns:ds="http://schemas.openxmlformats.org/officeDocument/2006/customXml" ds:itemID="{0B860343-1A29-462F-BF01-3B30A7112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8</cp:revision>
  <dcterms:created xsi:type="dcterms:W3CDTF">2022-07-28T09:47:00Z</dcterms:created>
  <dcterms:modified xsi:type="dcterms:W3CDTF">2022-08-09T11:05:00Z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e24266a0-7984-4467-90fd-7f8d5c800dd5</vt:lpwstr>
  </property>
</Properties>
</file>