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85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6945"/>
      </w:tblGrid>
      <w:tr w:rsidR="0062518B" w14:paraId="475FDF7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998"/>
        </w:trPr>
        <w:tc>
          <w:tcPr>
            <w:tcW w:w="485.45pt" w:type="dxa"/>
            <w:gridSpan w:val="2"/>
          </w:tcPr>
          <w:p w14:paraId="7EAE94A2" w14:textId="77777777" w:rsidR="0062518B" w:rsidRDefault="0062518B">
            <w:pPr>
              <w:pStyle w:val="Titel"/>
              <w:spacing w:before="18pt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0A89110D" w14:textId="77777777" w:rsidR="0062518B" w:rsidRDefault="0062518B">
            <w:pPr>
              <w:pStyle w:val="Titel"/>
              <w:spacing w:before="24pt"/>
              <w:jc w:val="start"/>
              <w:rPr>
                <w:sz w:val="32"/>
              </w:rPr>
            </w:pPr>
          </w:p>
        </w:tc>
      </w:tr>
      <w:tr w:rsidR="0062518B" w14:paraId="2BF894DA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856"/>
        </w:trPr>
        <w:tc>
          <w:tcPr>
            <w:tcW w:w="485.45pt" w:type="dxa"/>
            <w:gridSpan w:val="2"/>
            <w:shd w:val="pct12" w:color="auto" w:fill="FFFFFF"/>
          </w:tcPr>
          <w:p w14:paraId="440D87FD" w14:textId="77777777" w:rsidR="0062518B" w:rsidRDefault="0062518B">
            <w:pPr>
              <w:pStyle w:val="Titel"/>
              <w:spacing w:before="6pt"/>
              <w:jc w:val="start"/>
              <w:rPr>
                <w:sz w:val="32"/>
              </w:rPr>
            </w:pPr>
            <w:r>
              <w:rPr>
                <w:sz w:val="32"/>
              </w:rPr>
              <w:t>Thema:                   Betrieb von Gabelstaplern</w:t>
            </w:r>
          </w:p>
          <w:p w14:paraId="5626DCFC" w14:textId="77777777" w:rsidR="0062518B" w:rsidRDefault="0062518B">
            <w:pPr>
              <w:spacing w:before="24pt"/>
              <w:rPr>
                <w:rFonts w:ascii="Arial" w:hAnsi="Arial"/>
                <w:sz w:val="32"/>
              </w:rPr>
            </w:pPr>
          </w:p>
        </w:tc>
      </w:tr>
      <w:tr w:rsidR="0062518B" w14:paraId="369231B5" w14:textId="77777777">
        <w:tblPrEx>
          <w:tblCellMar>
            <w:top w:w="0pt" w:type="dxa"/>
            <w:bottom w:w="0pt" w:type="dxa"/>
          </w:tblCellMar>
        </w:tblPrEx>
        <w:trPr>
          <w:trHeight w:hRule="exact" w:val="519"/>
        </w:trPr>
        <w:tc>
          <w:tcPr>
            <w:tcW w:w="138.20pt" w:type="dxa"/>
            <w:shd w:val="pct12" w:color="auto" w:fill="FFFFFF"/>
          </w:tcPr>
          <w:p w14:paraId="7A7338D9" w14:textId="77777777" w:rsidR="0062518B" w:rsidRDefault="0062518B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47.25pt" w:type="dxa"/>
          </w:tcPr>
          <w:p w14:paraId="3158CBE1" w14:textId="77777777" w:rsidR="0062518B" w:rsidRDefault="0062518B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2518B" w14:paraId="41275AF4" w14:textId="77777777">
        <w:tblPrEx>
          <w:tblCellMar>
            <w:top w:w="0pt" w:type="dxa"/>
            <w:bottom w:w="0pt" w:type="dxa"/>
          </w:tblCellMar>
        </w:tblPrEx>
        <w:trPr>
          <w:trHeight w:hRule="exact" w:val="568"/>
        </w:trPr>
        <w:tc>
          <w:tcPr>
            <w:tcW w:w="138.20pt" w:type="dxa"/>
            <w:shd w:val="pct12" w:color="auto" w:fill="FFFFFF"/>
          </w:tcPr>
          <w:p w14:paraId="2189C4B9" w14:textId="77777777" w:rsidR="0062518B" w:rsidRDefault="0062518B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347.25pt" w:type="dxa"/>
          </w:tcPr>
          <w:p w14:paraId="3D4CAA20" w14:textId="77777777" w:rsidR="0062518B" w:rsidRDefault="0062518B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2518B" w14:paraId="1913E711" w14:textId="77777777">
        <w:tblPrEx>
          <w:tblCellMar>
            <w:top w:w="0pt" w:type="dxa"/>
            <w:bottom w:w="0pt" w:type="dxa"/>
          </w:tblCellMar>
        </w:tblPrEx>
        <w:trPr>
          <w:trHeight w:hRule="exact" w:val="558"/>
        </w:trPr>
        <w:tc>
          <w:tcPr>
            <w:tcW w:w="138.20pt" w:type="dxa"/>
            <w:tcBorders>
              <w:bottom w:val="nil"/>
            </w:tcBorders>
            <w:shd w:val="pct12" w:color="auto" w:fill="FFFFFF"/>
          </w:tcPr>
          <w:p w14:paraId="1DD90781" w14:textId="77777777" w:rsidR="0062518B" w:rsidRDefault="0062518B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347.25pt" w:type="dxa"/>
            <w:tcBorders>
              <w:bottom w:val="nil"/>
            </w:tcBorders>
          </w:tcPr>
          <w:p w14:paraId="2A019091" w14:textId="77777777" w:rsidR="0062518B" w:rsidRDefault="0062518B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2518B" w14:paraId="57067912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bottom w:val="single" w:sz="4" w:space="0" w:color="auto"/>
            </w:tcBorders>
            <w:shd w:val="pct12" w:color="auto" w:fill="FFFFFF"/>
          </w:tcPr>
          <w:p w14:paraId="2B94293B" w14:textId="77777777" w:rsidR="0062518B" w:rsidRDefault="0062518B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bottom w:val="single" w:sz="4" w:space="0" w:color="auto"/>
            </w:tcBorders>
          </w:tcPr>
          <w:p w14:paraId="6DFE7CCB" w14:textId="77777777" w:rsidR="0062518B" w:rsidRDefault="0062518B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731E88" w14:paraId="6651F22B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2E5F9529" w14:textId="77777777" w:rsidR="00731E88" w:rsidRDefault="00731E88" w:rsidP="0062518B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EA15C5" w14:textId="77777777" w:rsidR="00731E88" w:rsidRDefault="00731E88" w:rsidP="0062518B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731E88" w14:paraId="292CF72F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70C44006" w14:textId="77777777" w:rsidR="00731E88" w:rsidRDefault="00731E88" w:rsidP="0062518B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D90F4E" w14:textId="77777777" w:rsidR="00731E88" w:rsidRDefault="00731E88" w:rsidP="0062518B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731E88" w14:paraId="0A174543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3D13835E" w14:textId="77777777" w:rsidR="00731E88" w:rsidRDefault="00731E88" w:rsidP="0062518B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A376F4" w14:textId="77777777" w:rsidR="00731E88" w:rsidRDefault="00731E88" w:rsidP="0062518B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731E88" w14:paraId="2CD14549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39C8CDEB" w14:textId="77777777" w:rsidR="00731E88" w:rsidRDefault="00731E88" w:rsidP="0062518B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907B26" w14:textId="77777777" w:rsidR="00731E88" w:rsidRDefault="00731E88" w:rsidP="0062518B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</w:tbl>
    <w:p w14:paraId="735BCB3F" w14:textId="77777777" w:rsidR="0062518B" w:rsidRDefault="0062518B">
      <w:pPr>
        <w:rPr>
          <w:rFonts w:ascii="Arial" w:hAnsi="Arial"/>
        </w:rPr>
      </w:pPr>
    </w:p>
    <w:p w14:paraId="239125E7" w14:textId="77777777" w:rsidR="0062518B" w:rsidRDefault="0062518B">
      <w:pPr>
        <w:rPr>
          <w:rFonts w:ascii="Arial" w:hAnsi="Arial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3543"/>
        <w:gridCol w:w="3402"/>
      </w:tblGrid>
      <w:tr w:rsidR="0062518B" w14:paraId="486FB87F" w14:textId="77777777">
        <w:tblPrEx>
          <w:tblCellMar>
            <w:top w:w="0pt" w:type="dxa"/>
            <w:bottom w:w="0pt" w:type="dxa"/>
          </w:tblCellMar>
        </w:tblPrEx>
        <w:trPr>
          <w:trHeight w:hRule="exact" w:val="320"/>
        </w:trPr>
        <w:tc>
          <w:tcPr>
            <w:tcW w:w="138.20pt" w:type="dxa"/>
          </w:tcPr>
          <w:p w14:paraId="1267C5B2" w14:textId="77777777" w:rsidR="0062518B" w:rsidRDefault="006251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Betrieb von Gabelstaplern:</w:t>
            </w:r>
          </w:p>
        </w:tc>
        <w:tc>
          <w:tcPr>
            <w:tcW w:w="177.15pt" w:type="dxa"/>
          </w:tcPr>
          <w:p w14:paraId="3217E8AD" w14:textId="77777777" w:rsidR="0062518B" w:rsidRDefault="0062518B">
            <w:pPr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unbefugtes Benutzen verhindern</w:t>
            </w:r>
          </w:p>
        </w:tc>
        <w:tc>
          <w:tcPr>
            <w:tcW w:w="170.10pt" w:type="dxa"/>
          </w:tcPr>
          <w:p w14:paraId="5A45F25D" w14:textId="77777777" w:rsidR="0062518B" w:rsidRDefault="0062518B">
            <w:pPr>
              <w:pStyle w:val="berschrift1"/>
            </w:pPr>
            <w:r>
              <w:sym w:font="Symbol" w:char="F0DE"/>
            </w:r>
            <w:r>
              <w:t xml:space="preserve"> Schlüssel </w:t>
            </w:r>
            <w:proofErr w:type="gramStart"/>
            <w:r>
              <w:t>abziehen !</w:t>
            </w:r>
            <w:proofErr w:type="gramEnd"/>
          </w:p>
        </w:tc>
      </w:tr>
      <w:tr w:rsidR="0062518B" w14:paraId="67F11AE7" w14:textId="77777777">
        <w:tblPrEx>
          <w:tblCellMar>
            <w:top w:w="0pt" w:type="dxa"/>
            <w:bottom w:w="0pt" w:type="dxa"/>
          </w:tblCellMar>
        </w:tblPrEx>
        <w:trPr>
          <w:trHeight w:hRule="exact" w:val="320"/>
        </w:trPr>
        <w:tc>
          <w:tcPr>
            <w:tcW w:w="138.20pt" w:type="dxa"/>
          </w:tcPr>
          <w:p w14:paraId="0105AA65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51669864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 Arbeitsbeginn Funktion der Bremsen prüfen</w:t>
            </w:r>
          </w:p>
        </w:tc>
      </w:tr>
      <w:tr w:rsidR="0062518B" w14:paraId="7B27A62E" w14:textId="77777777">
        <w:tblPrEx>
          <w:tblCellMar>
            <w:top w:w="0pt" w:type="dxa"/>
            <w:bottom w:w="0pt" w:type="dxa"/>
          </w:tblCellMar>
        </w:tblPrEx>
        <w:trPr>
          <w:trHeight w:hRule="exact" w:val="320"/>
        </w:trPr>
        <w:tc>
          <w:tcPr>
            <w:tcW w:w="138.20pt" w:type="dxa"/>
          </w:tcPr>
          <w:p w14:paraId="27A20EC6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0F1D8944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Fahren bei wirksamem Fahrer-Rückhaltesystem</w:t>
            </w:r>
          </w:p>
        </w:tc>
      </w:tr>
      <w:tr w:rsidR="0062518B" w14:paraId="4F22B121" w14:textId="77777777">
        <w:tblPrEx>
          <w:tblCellMar>
            <w:top w:w="0pt" w:type="dxa"/>
            <w:bottom w:w="0pt" w:type="dxa"/>
          </w:tblCellMar>
        </w:tblPrEx>
        <w:trPr>
          <w:trHeight w:hRule="exact" w:val="589"/>
        </w:trPr>
        <w:tc>
          <w:tcPr>
            <w:tcW w:w="138.20pt" w:type="dxa"/>
          </w:tcPr>
          <w:p w14:paraId="3B1F208E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3430CC84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 Aufnahme von Lasten: Tragfähigkeit beachten (Lastschwerpunktdiagramm)</w:t>
            </w:r>
          </w:p>
        </w:tc>
      </w:tr>
      <w:tr w:rsidR="0062518B" w14:paraId="4B11964C" w14:textId="77777777">
        <w:tblPrEx>
          <w:tblCellMar>
            <w:top w:w="0pt" w:type="dxa"/>
            <w:bottom w:w="0pt" w:type="dxa"/>
          </w:tblCellMar>
        </w:tblPrEx>
        <w:trPr>
          <w:trHeight w:hRule="exact" w:val="320"/>
        </w:trPr>
        <w:tc>
          <w:tcPr>
            <w:tcW w:w="138.20pt" w:type="dxa"/>
          </w:tcPr>
          <w:p w14:paraId="00F21C47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633388BD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 angepasster Geschwindigkeit fahren </w:t>
            </w:r>
          </w:p>
        </w:tc>
      </w:tr>
      <w:tr w:rsidR="0062518B" w14:paraId="2645F064" w14:textId="77777777">
        <w:tblPrEx>
          <w:tblCellMar>
            <w:top w:w="0pt" w:type="dxa"/>
            <w:bottom w:w="0pt" w:type="dxa"/>
          </w:tblCellMar>
        </w:tblPrEx>
        <w:trPr>
          <w:trHeight w:hRule="exact" w:val="532"/>
        </w:trPr>
        <w:tc>
          <w:tcPr>
            <w:tcW w:w="138.20pt" w:type="dxa"/>
          </w:tcPr>
          <w:p w14:paraId="7CBFCC87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65165EF6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Lastschwerpunkt möglichst zwischen den Gabelzinken und möglichst tief</w:t>
            </w:r>
          </w:p>
        </w:tc>
      </w:tr>
      <w:tr w:rsidR="0062518B" w14:paraId="455B298B" w14:textId="77777777">
        <w:tblPrEx>
          <w:tblCellMar>
            <w:top w:w="0pt" w:type="dxa"/>
            <w:bottom w:w="0pt" w:type="dxa"/>
          </w:tblCellMar>
        </w:tblPrEx>
        <w:trPr>
          <w:trHeight w:hRule="exact" w:val="320"/>
        </w:trPr>
        <w:tc>
          <w:tcPr>
            <w:tcW w:w="138.20pt" w:type="dxa"/>
          </w:tcPr>
          <w:p w14:paraId="6423EAD1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50F4407F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Transport von Lasten, Gabel so tief wie möglich positionieren</w:t>
            </w:r>
          </w:p>
        </w:tc>
      </w:tr>
      <w:tr w:rsidR="0062518B" w14:paraId="69A9D9F6" w14:textId="77777777">
        <w:tblPrEx>
          <w:tblCellMar>
            <w:top w:w="0pt" w:type="dxa"/>
            <w:bottom w:w="0pt" w:type="dxa"/>
          </w:tblCellMar>
        </w:tblPrEx>
        <w:trPr>
          <w:trHeight w:hRule="exact" w:val="320"/>
        </w:trPr>
        <w:tc>
          <w:tcPr>
            <w:tcW w:w="138.20pt" w:type="dxa"/>
          </w:tcPr>
          <w:p w14:paraId="5555986E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4FC5931F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eingeschränkter Sicht durch die Last: Rückwärtsfahren</w:t>
            </w:r>
          </w:p>
        </w:tc>
      </w:tr>
      <w:tr w:rsidR="0062518B" w14:paraId="6B664942" w14:textId="77777777">
        <w:tblPrEx>
          <w:tblCellMar>
            <w:top w:w="0pt" w:type="dxa"/>
            <w:bottom w:w="0pt" w:type="dxa"/>
          </w:tblCellMar>
        </w:tblPrEx>
        <w:trPr>
          <w:trHeight w:hRule="exact" w:val="320"/>
        </w:trPr>
        <w:tc>
          <w:tcPr>
            <w:tcW w:w="138.20pt" w:type="dxa"/>
          </w:tcPr>
          <w:p w14:paraId="341B9A12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21F26701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nicht über Hindernisse fahren</w:t>
            </w:r>
          </w:p>
        </w:tc>
      </w:tr>
      <w:tr w:rsidR="0062518B" w14:paraId="68C2E7A2" w14:textId="77777777">
        <w:tblPrEx>
          <w:tblCellMar>
            <w:top w:w="0pt" w:type="dxa"/>
            <w:bottom w:w="0pt" w:type="dxa"/>
          </w:tblCellMar>
        </w:tblPrEx>
        <w:trPr>
          <w:trHeight w:hRule="exact" w:val="320"/>
        </w:trPr>
        <w:tc>
          <w:tcPr>
            <w:tcW w:w="138.20pt" w:type="dxa"/>
          </w:tcPr>
          <w:p w14:paraId="4E155626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2396BC4F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freie Durchfahrtshöhen beachten</w:t>
            </w:r>
          </w:p>
        </w:tc>
      </w:tr>
      <w:tr w:rsidR="0062518B" w14:paraId="3CDA91B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20"/>
        </w:trPr>
        <w:tc>
          <w:tcPr>
            <w:tcW w:w="138.20pt" w:type="dxa"/>
          </w:tcPr>
          <w:p w14:paraId="183D0FE4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79974FBA" w14:textId="77777777" w:rsidR="0062518B" w:rsidRDefault="0062518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seitliche Sicherheitsabstände einhalten (mindestens 0,5m)</w:t>
            </w:r>
          </w:p>
        </w:tc>
      </w:tr>
      <w:tr w:rsidR="0062518B" w14:paraId="4A68D085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20"/>
        </w:trPr>
        <w:tc>
          <w:tcPr>
            <w:tcW w:w="138.20pt" w:type="dxa"/>
          </w:tcPr>
          <w:p w14:paraId="2815497D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53B10DBC" w14:textId="77777777" w:rsidR="0062518B" w:rsidRDefault="0062518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beim Fahren auf Wegen mit Gefälle: Last bergseitig führen</w:t>
            </w:r>
          </w:p>
        </w:tc>
      </w:tr>
      <w:tr w:rsidR="0062518B" w14:paraId="4A8DFE5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18"/>
        </w:trPr>
        <w:tc>
          <w:tcPr>
            <w:tcW w:w="138.20pt" w:type="dxa"/>
          </w:tcPr>
          <w:p w14:paraId="32145562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511C6CFD" w14:textId="77777777" w:rsidR="0062518B" w:rsidRDefault="0062518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beim Auffahren auf Lkw-Ladeflächen oder deren Anhänger diese gegen Wegrollen sichern</w:t>
            </w:r>
          </w:p>
        </w:tc>
      </w:tr>
      <w:tr w:rsidR="0062518B" w14:paraId="4757467F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20"/>
        </w:trPr>
        <w:tc>
          <w:tcPr>
            <w:tcW w:w="138.20pt" w:type="dxa"/>
          </w:tcPr>
          <w:p w14:paraId="44629CE1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16293EB4" w14:textId="77777777" w:rsidR="0062518B" w:rsidRDefault="0062518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niemals Personen mit dem Gabelstapler befördern</w:t>
            </w:r>
          </w:p>
        </w:tc>
      </w:tr>
      <w:tr w:rsidR="0062518B" w14:paraId="0FB2BF2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29"/>
        </w:trPr>
        <w:tc>
          <w:tcPr>
            <w:tcW w:w="138.20pt" w:type="dxa"/>
          </w:tcPr>
          <w:p w14:paraId="7A385E6F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5F8BC288" w14:textId="77777777" w:rsidR="0062518B" w:rsidRDefault="0062518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Personen nur mit einem zugelassenen Personenaufnahmemittel hochheben, hierbei das Fahrzeug nie </w:t>
            </w:r>
            <w:proofErr w:type="gramStart"/>
            <w:r>
              <w:rPr>
                <w:rFonts w:ascii="Arial" w:hAnsi="Arial"/>
              </w:rPr>
              <w:t>verlassen !</w:t>
            </w:r>
            <w:proofErr w:type="gramEnd"/>
          </w:p>
        </w:tc>
      </w:tr>
      <w:tr w:rsidR="0062518B" w14:paraId="4C8A5898" w14:textId="77777777">
        <w:tblPrEx>
          <w:tblCellMar>
            <w:top w:w="0pt" w:type="dxa"/>
            <w:bottom w:w="0pt" w:type="dxa"/>
          </w:tblCellMar>
        </w:tblPrEx>
        <w:trPr>
          <w:trHeight w:hRule="exact" w:val="320"/>
        </w:trPr>
        <w:tc>
          <w:tcPr>
            <w:tcW w:w="138.20pt" w:type="dxa"/>
          </w:tcPr>
          <w:p w14:paraId="575B727D" w14:textId="77777777" w:rsidR="0062518B" w:rsidRDefault="0062518B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6A43F7E7" w14:textId="77777777" w:rsidR="0062518B" w:rsidRDefault="0062518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Fahrzeug nicht mit angehobenen Gabeln abstellen</w:t>
            </w:r>
          </w:p>
        </w:tc>
      </w:tr>
    </w:tbl>
    <w:p w14:paraId="7275ACD6" w14:textId="77777777" w:rsidR="0062518B" w:rsidRDefault="0062518B">
      <w:pPr>
        <w:rPr>
          <w:rFonts w:ascii="Arial" w:hAnsi="Arial"/>
        </w:rPr>
      </w:pPr>
    </w:p>
    <w:p w14:paraId="277483FB" w14:textId="77777777" w:rsidR="0062518B" w:rsidRDefault="0062518B">
      <w:pPr>
        <w:rPr>
          <w:rFonts w:ascii="Arial" w:hAnsi="Arial"/>
        </w:rPr>
      </w:pPr>
    </w:p>
    <w:p w14:paraId="3BF7FFF0" w14:textId="77777777" w:rsidR="0062518B" w:rsidRDefault="0062518B">
      <w:pPr>
        <w:rPr>
          <w:rFonts w:ascii="Arial" w:hAnsi="Arial"/>
        </w:rPr>
      </w:pPr>
    </w:p>
    <w:p w14:paraId="3422662A" w14:textId="77777777" w:rsidR="0062518B" w:rsidRDefault="0062518B">
      <w:pPr>
        <w:rPr>
          <w:rFonts w:ascii="Arial" w:hAnsi="Arial"/>
        </w:rPr>
      </w:pPr>
    </w:p>
    <w:p w14:paraId="26B63A24" w14:textId="77777777" w:rsidR="0062518B" w:rsidRDefault="0062518B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37E14B99" w14:textId="77777777" w:rsidR="0062518B" w:rsidRDefault="006251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62518B">
      <w:pgSz w:w="595.30pt" w:h="841.90pt"/>
      <w:pgMar w:top="70.85pt" w:right="70.85pt" w:bottom="56.70pt" w:left="70.8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179305B4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3" w15:restartNumberingAfterBreak="0">
    <w:nsid w:val="306D048D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4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6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7" w15:restartNumberingAfterBreak="0">
    <w:nsid w:val="3AB45A0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8" w15:restartNumberingAfterBreak="0">
    <w:nsid w:val="3CAF4DA2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9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428764F1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1" w15:restartNumberingAfterBreak="0">
    <w:nsid w:val="444D12AC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2" w15:restartNumberingAfterBreak="0">
    <w:nsid w:val="45C8523D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3" w15:restartNumberingAfterBreak="0">
    <w:nsid w:val="49EC3142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4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5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6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7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8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9" w15:restartNumberingAfterBreak="0">
    <w:nsid w:val="759F2649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0" w15:restartNumberingAfterBreak="0">
    <w:nsid w:val="76FE4430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21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2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2"/>
  </w:num>
  <w:num w:numId="5">
    <w:abstractNumId w:val="16"/>
  </w:num>
  <w:num w:numId="6">
    <w:abstractNumId w:val="17"/>
  </w:num>
  <w:num w:numId="7">
    <w:abstractNumId w:val="1"/>
  </w:num>
  <w:num w:numId="8">
    <w:abstractNumId w:val="4"/>
  </w:num>
  <w:num w:numId="9">
    <w:abstractNumId w:val="9"/>
  </w:num>
  <w:num w:numId="10">
    <w:abstractNumId w:val="18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"/>
  </w:num>
  <w:num w:numId="19">
    <w:abstractNumId w:val="12"/>
  </w:num>
  <w:num w:numId="20">
    <w:abstractNumId w:val="11"/>
  </w:num>
  <w:num w:numId="21">
    <w:abstractNumId w:val="19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E88"/>
    <w:rsid w:val="0062518B"/>
    <w:rsid w:val="00731E88"/>
    <w:rsid w:val="009D4253"/>
    <w:rsid w:val="00A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F483625"/>
  <w15:chartTrackingRefBased/>
  <w15:docId w15:val="{08D4B28A-5C9D-415D-A08A-B8FC724D12A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Beckenbach, Martin, BGHM</cp:lastModifiedBy>
  <cp:revision>2</cp:revision>
  <dcterms:created xsi:type="dcterms:W3CDTF">2021-12-07T13:09:00Z</dcterms:created>
  <dcterms:modified xsi:type="dcterms:W3CDTF">2021-12-07T13:09:00Z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-1426779337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